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280"/>
      </w:tblGrid>
      <w:tr w:rsidR="00685801" w:rsidRPr="007D6313" w:rsidTr="00626912">
        <w:tc>
          <w:tcPr>
            <w:tcW w:w="10280" w:type="dxa"/>
          </w:tcPr>
          <w:p w:rsidR="00685801" w:rsidRPr="007D6313" w:rsidRDefault="00626912" w:rsidP="00626912">
            <w:pPr>
              <w:ind w:left="-851"/>
              <w:rPr>
                <w:rFonts w:ascii="Times New Roman" w:hAnsi="Times New Roman"/>
                <w:sz w:val="28"/>
                <w:szCs w:val="28"/>
                <w:u w:val="single"/>
              </w:rPr>
            </w:pPr>
            <w:bookmarkStart w:id="0" w:name="_GoBack"/>
            <w:r>
              <w:rPr>
                <w:rFonts w:ascii="Times New Roman" w:hAnsi="Times New Roman"/>
                <w:noProof/>
                <w:sz w:val="28"/>
                <w:szCs w:val="28"/>
                <w:u w:val="single"/>
              </w:rPr>
              <w:drawing>
                <wp:inline distT="0" distB="0" distL="0" distR="0" wp14:anchorId="4647CC28" wp14:editId="4B6FE6A8">
                  <wp:extent cx="7778115" cy="10687685"/>
                  <wp:effectExtent l="0" t="0" r="0" b="0"/>
                  <wp:docPr id="1" name="Рисунок 1" descr="C:\Users\8DS\AppData\Local\Temp\Rar$DIa0.518\1 лис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DS\AppData\Local\Temp\Rar$DIa0.518\1 лист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8115" cy="10687685"/>
                          </a:xfrm>
                          <a:prstGeom prst="rect">
                            <a:avLst/>
                          </a:prstGeom>
                          <a:noFill/>
                          <a:ln>
                            <a:noFill/>
                          </a:ln>
                        </pic:spPr>
                      </pic:pic>
                    </a:graphicData>
                  </a:graphic>
                </wp:inline>
              </w:drawing>
            </w:r>
            <w:bookmarkEnd w:id="0"/>
          </w:p>
        </w:tc>
      </w:tr>
    </w:tbl>
    <w:p w:rsidR="004500AF" w:rsidRPr="007D6313" w:rsidRDefault="004500AF" w:rsidP="00B1787A">
      <w:pPr>
        <w:jc w:val="center"/>
        <w:rPr>
          <w:rFonts w:ascii="Times New Roman" w:hAnsi="Times New Roman" w:cs="Times New Roman"/>
          <w:b/>
          <w:sz w:val="28"/>
          <w:szCs w:val="28"/>
        </w:rPr>
      </w:pPr>
    </w:p>
    <w:p w:rsidR="00B1787A" w:rsidRPr="007D6313" w:rsidRDefault="00B1787A" w:rsidP="00712FEE">
      <w:pPr>
        <w:jc w:val="both"/>
        <w:rPr>
          <w:rFonts w:ascii="Times New Roman" w:hAnsi="Times New Roman" w:cs="Times New Roman"/>
          <w:sz w:val="28"/>
          <w:szCs w:val="28"/>
        </w:rPr>
      </w:pPr>
      <w:r w:rsidRPr="007D6313">
        <w:rPr>
          <w:rFonts w:ascii="Times New Roman" w:hAnsi="Times New Roman" w:cs="Times New Roman"/>
          <w:b/>
          <w:sz w:val="28"/>
          <w:szCs w:val="28"/>
        </w:rPr>
        <w:t>I. Общие положения</w:t>
      </w:r>
      <w:r w:rsidRPr="007D6313">
        <w:rPr>
          <w:rFonts w:ascii="Times New Roman" w:hAnsi="Times New Roman" w:cs="Times New Roman"/>
          <w:sz w:val="28"/>
          <w:szCs w:val="28"/>
        </w:rPr>
        <w:t>.</w:t>
      </w:r>
    </w:p>
    <w:p w:rsidR="00B1787A" w:rsidRPr="007D6313" w:rsidRDefault="00B1787A"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 xml:space="preserve">1.1. </w:t>
      </w:r>
      <w:proofErr w:type="gramStart"/>
      <w:r w:rsidRPr="007D6313">
        <w:rPr>
          <w:rFonts w:ascii="Times New Roman" w:hAnsi="Times New Roman" w:cs="Times New Roman"/>
          <w:sz w:val="28"/>
          <w:szCs w:val="28"/>
        </w:rPr>
        <w:t>Настоящее положение разработано в соответствии со статьей 144 Трудового кодекса РФ,</w:t>
      </w:r>
      <w:r w:rsidR="009F445B" w:rsidRPr="007D6313">
        <w:rPr>
          <w:rFonts w:ascii="Times New Roman" w:hAnsi="Times New Roman" w:cs="Times New Roman"/>
          <w:sz w:val="28"/>
          <w:szCs w:val="28"/>
        </w:rPr>
        <w:t xml:space="preserve"> Федеральным законом от 29.12.2012г. №273-ФЗ «Об образовании в Российской Федерации», постановлением администрации города от 10.02.2014г. «Об утверждении Примерного положения об оплате труда работников муниципальных образовательных организаций и муниципальных казённых учреждений «Ресурсный центр системы образования г. </w:t>
      </w:r>
      <w:proofErr w:type="spellStart"/>
      <w:r w:rsidR="009F445B" w:rsidRPr="007D6313">
        <w:rPr>
          <w:rFonts w:ascii="Times New Roman" w:hAnsi="Times New Roman" w:cs="Times New Roman"/>
          <w:sz w:val="28"/>
          <w:szCs w:val="28"/>
        </w:rPr>
        <w:t>моршанска</w:t>
      </w:r>
      <w:proofErr w:type="spellEnd"/>
      <w:r w:rsidR="009F445B" w:rsidRPr="007D6313">
        <w:rPr>
          <w:rFonts w:ascii="Times New Roman" w:hAnsi="Times New Roman" w:cs="Times New Roman"/>
          <w:sz w:val="28"/>
          <w:szCs w:val="28"/>
        </w:rPr>
        <w:t>»</w:t>
      </w:r>
      <w:r w:rsidRPr="007D6313">
        <w:rPr>
          <w:rFonts w:ascii="Times New Roman" w:hAnsi="Times New Roman" w:cs="Times New Roman"/>
          <w:sz w:val="28"/>
          <w:szCs w:val="28"/>
        </w:rPr>
        <w:t xml:space="preserve"> Уставом  М</w:t>
      </w:r>
      <w:r w:rsidR="009F445B" w:rsidRPr="007D6313">
        <w:rPr>
          <w:rFonts w:ascii="Times New Roman" w:hAnsi="Times New Roman" w:cs="Times New Roman"/>
          <w:sz w:val="28"/>
          <w:szCs w:val="28"/>
        </w:rPr>
        <w:t>Б</w:t>
      </w:r>
      <w:r w:rsidRPr="007D6313">
        <w:rPr>
          <w:rFonts w:ascii="Times New Roman" w:hAnsi="Times New Roman" w:cs="Times New Roman"/>
          <w:sz w:val="28"/>
          <w:szCs w:val="28"/>
        </w:rPr>
        <w:t>ДОУ «</w:t>
      </w:r>
      <w:r w:rsidR="00D43E10" w:rsidRPr="007D6313">
        <w:rPr>
          <w:rFonts w:ascii="Times New Roman" w:hAnsi="Times New Roman" w:cs="Times New Roman"/>
          <w:sz w:val="28"/>
          <w:szCs w:val="28"/>
        </w:rPr>
        <w:t>Детский сад общеразвивающего вида №8 «Светофор</w:t>
      </w:r>
      <w:r w:rsidR="00775882" w:rsidRPr="007D6313">
        <w:rPr>
          <w:rFonts w:ascii="Times New Roman" w:hAnsi="Times New Roman" w:cs="Times New Roman"/>
          <w:sz w:val="28"/>
          <w:szCs w:val="28"/>
        </w:rPr>
        <w:t>», Положением об оплате</w:t>
      </w:r>
      <w:proofErr w:type="gramEnd"/>
      <w:r w:rsidR="00775882" w:rsidRPr="007D6313">
        <w:rPr>
          <w:rFonts w:ascii="Times New Roman" w:hAnsi="Times New Roman" w:cs="Times New Roman"/>
          <w:sz w:val="28"/>
          <w:szCs w:val="28"/>
        </w:rPr>
        <w:t xml:space="preserve"> труда</w:t>
      </w:r>
      <w:r w:rsidR="00712FEE" w:rsidRPr="007D6313">
        <w:rPr>
          <w:rFonts w:ascii="Times New Roman" w:hAnsi="Times New Roman" w:cs="Times New Roman"/>
          <w:sz w:val="28"/>
          <w:szCs w:val="28"/>
        </w:rPr>
        <w:t xml:space="preserve"> </w:t>
      </w:r>
      <w:r w:rsidR="00775882" w:rsidRPr="007D6313">
        <w:rPr>
          <w:rFonts w:ascii="Times New Roman" w:hAnsi="Times New Roman" w:cs="Times New Roman"/>
          <w:sz w:val="28"/>
          <w:szCs w:val="28"/>
        </w:rPr>
        <w:t>работников М</w:t>
      </w:r>
      <w:r w:rsidR="00712FEE" w:rsidRPr="007D6313">
        <w:rPr>
          <w:rFonts w:ascii="Times New Roman" w:hAnsi="Times New Roman" w:cs="Times New Roman"/>
          <w:sz w:val="28"/>
          <w:szCs w:val="28"/>
        </w:rPr>
        <w:t>Б</w:t>
      </w:r>
      <w:r w:rsidR="00775882" w:rsidRPr="007D6313">
        <w:rPr>
          <w:rFonts w:ascii="Times New Roman" w:hAnsi="Times New Roman" w:cs="Times New Roman"/>
          <w:sz w:val="28"/>
          <w:szCs w:val="28"/>
        </w:rPr>
        <w:t>ДОУ «Детский сад общеразвивающего вида №8 «Светофор»</w:t>
      </w:r>
      <w:r w:rsidR="009F445B" w:rsidRPr="007D6313">
        <w:rPr>
          <w:rFonts w:ascii="Times New Roman" w:hAnsi="Times New Roman" w:cs="Times New Roman"/>
          <w:sz w:val="28"/>
          <w:szCs w:val="28"/>
        </w:rPr>
        <w:t>.</w:t>
      </w:r>
    </w:p>
    <w:p w:rsidR="00B1787A" w:rsidRPr="007D6313" w:rsidRDefault="00B1787A"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1.2. Положение регламентирует порядок работы Комиссии по распределению выплат стимулирующего характера из фонда экономии оплаты труда.</w:t>
      </w:r>
    </w:p>
    <w:p w:rsidR="00B1787A" w:rsidRPr="007D6313" w:rsidRDefault="00B1787A"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1.</w:t>
      </w:r>
      <w:r w:rsidR="00775882" w:rsidRPr="007D6313">
        <w:rPr>
          <w:rFonts w:ascii="Times New Roman" w:hAnsi="Times New Roman" w:cs="Times New Roman"/>
          <w:sz w:val="28"/>
          <w:szCs w:val="28"/>
        </w:rPr>
        <w:t>3</w:t>
      </w:r>
      <w:r w:rsidRPr="007D6313">
        <w:rPr>
          <w:rFonts w:ascii="Times New Roman" w:hAnsi="Times New Roman" w:cs="Times New Roman"/>
          <w:sz w:val="28"/>
          <w:szCs w:val="28"/>
        </w:rPr>
        <w:t>. Положение является локальным актом М</w:t>
      </w:r>
      <w:r w:rsidR="00712FEE" w:rsidRPr="007D6313">
        <w:rPr>
          <w:rFonts w:ascii="Times New Roman" w:hAnsi="Times New Roman" w:cs="Times New Roman"/>
          <w:sz w:val="28"/>
          <w:szCs w:val="28"/>
        </w:rPr>
        <w:t>Б</w:t>
      </w:r>
      <w:r w:rsidRPr="007D6313">
        <w:rPr>
          <w:rFonts w:ascii="Times New Roman" w:hAnsi="Times New Roman" w:cs="Times New Roman"/>
          <w:sz w:val="28"/>
          <w:szCs w:val="28"/>
        </w:rPr>
        <w:t>ДОУ «</w:t>
      </w:r>
      <w:r w:rsidR="00D43E10" w:rsidRPr="007D6313">
        <w:rPr>
          <w:rFonts w:ascii="Times New Roman" w:hAnsi="Times New Roman" w:cs="Times New Roman"/>
          <w:sz w:val="28"/>
          <w:szCs w:val="28"/>
        </w:rPr>
        <w:t>Детский сад общеразвивающего вида №8 «Светофор»</w:t>
      </w:r>
    </w:p>
    <w:p w:rsidR="00B1787A" w:rsidRPr="007D6313" w:rsidRDefault="00B1787A" w:rsidP="00712FEE">
      <w:pPr>
        <w:pStyle w:val="aa"/>
        <w:jc w:val="both"/>
        <w:rPr>
          <w:rFonts w:ascii="Times New Roman" w:hAnsi="Times New Roman" w:cs="Times New Roman"/>
          <w:b/>
          <w:sz w:val="28"/>
          <w:szCs w:val="28"/>
        </w:rPr>
      </w:pPr>
      <w:r w:rsidRPr="007D6313">
        <w:rPr>
          <w:rFonts w:ascii="Times New Roman" w:hAnsi="Times New Roman" w:cs="Times New Roman"/>
          <w:b/>
          <w:sz w:val="28"/>
          <w:szCs w:val="28"/>
        </w:rPr>
        <w:t>II. Создание комиссии.</w:t>
      </w:r>
    </w:p>
    <w:p w:rsidR="00B1787A" w:rsidRPr="007D6313" w:rsidRDefault="00B1787A"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 xml:space="preserve">2.1. Комиссия избирается  общим собранием трудового коллектива сроком на 1 год, утверждается приказом заведующей. </w:t>
      </w:r>
    </w:p>
    <w:p w:rsidR="00CA5ECE" w:rsidRPr="007D6313" w:rsidRDefault="00CA5ECE" w:rsidP="00712FEE">
      <w:pPr>
        <w:pStyle w:val="aa"/>
        <w:jc w:val="both"/>
        <w:rPr>
          <w:rFonts w:ascii="Times New Roman" w:hAnsi="Times New Roman" w:cs="Times New Roman"/>
          <w:sz w:val="28"/>
          <w:szCs w:val="28"/>
        </w:rPr>
      </w:pPr>
      <w:r w:rsidRPr="007D6313">
        <w:rPr>
          <w:rFonts w:ascii="Times New Roman" w:hAnsi="Times New Roman" w:cs="Times New Roman"/>
          <w:b/>
          <w:sz w:val="28"/>
          <w:szCs w:val="28"/>
        </w:rPr>
        <w:t xml:space="preserve">3.1. </w:t>
      </w:r>
      <w:r w:rsidRPr="007D6313">
        <w:rPr>
          <w:rFonts w:ascii="Times New Roman" w:hAnsi="Times New Roman" w:cs="Times New Roman"/>
          <w:sz w:val="28"/>
          <w:szCs w:val="28"/>
        </w:rPr>
        <w:t>В состав Комиссии включается представитель профсоюзного комитета, заместитель заведующей по административно-хозяйственной работе, старший воспитатель,  представители работников.</w:t>
      </w:r>
    </w:p>
    <w:p w:rsidR="00CA5ECE" w:rsidRPr="007D6313" w:rsidRDefault="00CA5ECE" w:rsidP="00712FEE">
      <w:pPr>
        <w:pStyle w:val="aa"/>
        <w:jc w:val="both"/>
        <w:rPr>
          <w:rFonts w:ascii="Times New Roman" w:hAnsi="Times New Roman" w:cs="Times New Roman"/>
          <w:sz w:val="28"/>
          <w:szCs w:val="28"/>
        </w:rPr>
      </w:pPr>
      <w:r w:rsidRPr="007D6313">
        <w:rPr>
          <w:rFonts w:ascii="Times New Roman" w:hAnsi="Times New Roman" w:cs="Times New Roman"/>
          <w:b/>
          <w:sz w:val="28"/>
          <w:szCs w:val="28"/>
        </w:rPr>
        <w:t>3.2.</w:t>
      </w:r>
      <w:r w:rsidRPr="007D6313">
        <w:rPr>
          <w:rFonts w:ascii="Times New Roman" w:hAnsi="Times New Roman" w:cs="Times New Roman"/>
          <w:sz w:val="28"/>
          <w:szCs w:val="28"/>
        </w:rPr>
        <w:t xml:space="preserve"> Пе</w:t>
      </w:r>
      <w:r w:rsidR="00712FEE" w:rsidRPr="007D6313">
        <w:rPr>
          <w:rFonts w:ascii="Times New Roman" w:hAnsi="Times New Roman" w:cs="Times New Roman"/>
          <w:sz w:val="28"/>
          <w:szCs w:val="28"/>
        </w:rPr>
        <w:t>рсональный состав Комиссии (нечё</w:t>
      </w:r>
      <w:r w:rsidRPr="007D6313">
        <w:rPr>
          <w:rFonts w:ascii="Times New Roman" w:hAnsi="Times New Roman" w:cs="Times New Roman"/>
          <w:sz w:val="28"/>
          <w:szCs w:val="28"/>
        </w:rPr>
        <w:t xml:space="preserve">тное число членов) определяется на собрании трудового коллектива открытым голосованием на текущий учебный год. </w:t>
      </w:r>
      <w:r w:rsidR="00B46F66" w:rsidRPr="007D6313">
        <w:rPr>
          <w:rFonts w:ascii="Times New Roman" w:hAnsi="Times New Roman" w:cs="Times New Roman"/>
          <w:b/>
          <w:sz w:val="28"/>
          <w:szCs w:val="28"/>
        </w:rPr>
        <w:t>3.3</w:t>
      </w:r>
      <w:proofErr w:type="gramStart"/>
      <w:r w:rsidR="00B46F66" w:rsidRPr="007D6313">
        <w:rPr>
          <w:rFonts w:ascii="Times New Roman" w:hAnsi="Times New Roman" w:cs="Times New Roman"/>
          <w:sz w:val="28"/>
          <w:szCs w:val="28"/>
        </w:rPr>
        <w:t xml:space="preserve"> </w:t>
      </w:r>
      <w:r w:rsidRPr="007D6313">
        <w:rPr>
          <w:rFonts w:ascii="Times New Roman" w:hAnsi="Times New Roman" w:cs="Times New Roman"/>
          <w:sz w:val="28"/>
          <w:szCs w:val="28"/>
        </w:rPr>
        <w:t>Н</w:t>
      </w:r>
      <w:proofErr w:type="gramEnd"/>
      <w:r w:rsidRPr="007D6313">
        <w:rPr>
          <w:rFonts w:ascii="Times New Roman" w:hAnsi="Times New Roman" w:cs="Times New Roman"/>
          <w:sz w:val="28"/>
          <w:szCs w:val="28"/>
        </w:rPr>
        <w:t>а основании выписки из протокола собрания трудового коллектива руководитель ДОУ  издает приказ «О составе Комиссии по распределению выплат компенсационного характера на текущий учебный год».</w:t>
      </w:r>
    </w:p>
    <w:p w:rsidR="00D43E10" w:rsidRPr="007D6313" w:rsidRDefault="00B46F66" w:rsidP="00712FEE">
      <w:pPr>
        <w:pStyle w:val="aa"/>
        <w:jc w:val="both"/>
        <w:rPr>
          <w:rFonts w:ascii="Times New Roman" w:hAnsi="Times New Roman" w:cs="Times New Roman"/>
          <w:sz w:val="28"/>
          <w:szCs w:val="28"/>
        </w:rPr>
      </w:pPr>
      <w:r w:rsidRPr="007D6313">
        <w:rPr>
          <w:rFonts w:ascii="Times New Roman" w:hAnsi="Times New Roman" w:cs="Times New Roman"/>
          <w:b/>
          <w:sz w:val="28"/>
          <w:szCs w:val="28"/>
        </w:rPr>
        <w:t>3</w:t>
      </w:r>
      <w:r w:rsidR="00B1787A" w:rsidRPr="007D6313">
        <w:rPr>
          <w:rFonts w:ascii="Times New Roman" w:hAnsi="Times New Roman" w:cs="Times New Roman"/>
          <w:b/>
          <w:sz w:val="28"/>
          <w:szCs w:val="28"/>
        </w:rPr>
        <w:t>.</w:t>
      </w:r>
      <w:r w:rsidRPr="007D6313">
        <w:rPr>
          <w:rFonts w:ascii="Times New Roman" w:hAnsi="Times New Roman" w:cs="Times New Roman"/>
          <w:b/>
          <w:sz w:val="28"/>
          <w:szCs w:val="28"/>
        </w:rPr>
        <w:t>4</w:t>
      </w:r>
      <w:r w:rsidR="00B1787A" w:rsidRPr="007D6313">
        <w:rPr>
          <w:rFonts w:ascii="Times New Roman" w:hAnsi="Times New Roman" w:cs="Times New Roman"/>
          <w:sz w:val="28"/>
          <w:szCs w:val="28"/>
        </w:rPr>
        <w:t>. Комиссия является общественным органом М</w:t>
      </w:r>
      <w:r w:rsidR="00712FEE" w:rsidRPr="007D6313">
        <w:rPr>
          <w:rFonts w:ascii="Times New Roman" w:hAnsi="Times New Roman" w:cs="Times New Roman"/>
          <w:sz w:val="28"/>
          <w:szCs w:val="28"/>
        </w:rPr>
        <w:t>Б</w:t>
      </w:r>
      <w:r w:rsidR="00B1787A" w:rsidRPr="007D6313">
        <w:rPr>
          <w:rFonts w:ascii="Times New Roman" w:hAnsi="Times New Roman" w:cs="Times New Roman"/>
          <w:sz w:val="28"/>
          <w:szCs w:val="28"/>
        </w:rPr>
        <w:t>ДОУ «</w:t>
      </w:r>
      <w:r w:rsidR="00D43E10" w:rsidRPr="007D6313">
        <w:rPr>
          <w:rFonts w:ascii="Times New Roman" w:hAnsi="Times New Roman" w:cs="Times New Roman"/>
          <w:sz w:val="28"/>
          <w:szCs w:val="28"/>
        </w:rPr>
        <w:t>Детский сад общеразвивающего вида №8 «Светофор»».</w:t>
      </w:r>
    </w:p>
    <w:p w:rsidR="00685801" w:rsidRPr="007D6313" w:rsidRDefault="00B46F66" w:rsidP="00712FEE">
      <w:pPr>
        <w:pStyle w:val="aa"/>
        <w:jc w:val="both"/>
        <w:rPr>
          <w:rFonts w:ascii="Times New Roman" w:hAnsi="Times New Roman" w:cs="Times New Roman"/>
          <w:sz w:val="28"/>
          <w:szCs w:val="28"/>
        </w:rPr>
      </w:pPr>
      <w:r w:rsidRPr="007D6313">
        <w:rPr>
          <w:rFonts w:ascii="Times New Roman" w:hAnsi="Times New Roman" w:cs="Times New Roman"/>
          <w:b/>
          <w:sz w:val="28"/>
          <w:szCs w:val="28"/>
        </w:rPr>
        <w:t>3</w:t>
      </w:r>
      <w:r w:rsidR="00B1787A" w:rsidRPr="007D6313">
        <w:rPr>
          <w:rFonts w:ascii="Times New Roman" w:hAnsi="Times New Roman" w:cs="Times New Roman"/>
          <w:b/>
          <w:sz w:val="28"/>
          <w:szCs w:val="28"/>
        </w:rPr>
        <w:t>.</w:t>
      </w:r>
      <w:r w:rsidRPr="007D6313">
        <w:rPr>
          <w:rFonts w:ascii="Times New Roman" w:hAnsi="Times New Roman" w:cs="Times New Roman"/>
          <w:b/>
          <w:sz w:val="28"/>
          <w:szCs w:val="28"/>
        </w:rPr>
        <w:t>5</w:t>
      </w:r>
      <w:r w:rsidR="00B1787A" w:rsidRPr="007D6313">
        <w:rPr>
          <w:rFonts w:ascii="Times New Roman" w:hAnsi="Times New Roman" w:cs="Times New Roman"/>
          <w:b/>
          <w:sz w:val="28"/>
          <w:szCs w:val="28"/>
        </w:rPr>
        <w:t>.</w:t>
      </w:r>
      <w:r w:rsidR="00B1787A" w:rsidRPr="007D6313">
        <w:rPr>
          <w:rFonts w:ascii="Times New Roman" w:hAnsi="Times New Roman" w:cs="Times New Roman"/>
          <w:sz w:val="28"/>
          <w:szCs w:val="28"/>
        </w:rPr>
        <w:t xml:space="preserve"> Председатель и секретарь комиссии избираются из числа членов комиссии путем </w:t>
      </w:r>
      <w:proofErr w:type="spellStart"/>
      <w:r w:rsidR="00B1787A" w:rsidRPr="007D6313">
        <w:rPr>
          <w:rFonts w:ascii="Times New Roman" w:hAnsi="Times New Roman" w:cs="Times New Roman"/>
          <w:sz w:val="28"/>
          <w:szCs w:val="28"/>
        </w:rPr>
        <w:t>отк</w:t>
      </w:r>
      <w:proofErr w:type="spellEnd"/>
      <w:r w:rsidR="00685801" w:rsidRPr="007D6313">
        <w:rPr>
          <w:rFonts w:ascii="Times New Roman" w:hAnsi="Times New Roman" w:cs="Times New Roman"/>
          <w:sz w:val="28"/>
          <w:szCs w:val="28"/>
        </w:rPr>
        <w:t xml:space="preserve"> рытого голосования</w:t>
      </w:r>
      <w:r w:rsidR="00685801" w:rsidRPr="007D6313">
        <w:t>.</w:t>
      </w:r>
    </w:p>
    <w:p w:rsidR="00685801" w:rsidRPr="007D6313" w:rsidRDefault="00685801" w:rsidP="00712FEE">
      <w:pPr>
        <w:spacing w:after="0" w:line="240" w:lineRule="atLeast"/>
        <w:jc w:val="both"/>
        <w:rPr>
          <w:rFonts w:ascii="Times New Roman" w:hAnsi="Times New Roman" w:cs="Times New Roman"/>
          <w:sz w:val="28"/>
          <w:szCs w:val="28"/>
          <w:u w:val="single"/>
        </w:rPr>
      </w:pPr>
      <w:r w:rsidRPr="007D6313">
        <w:rPr>
          <w:rFonts w:ascii="Times New Roman" w:hAnsi="Times New Roman" w:cs="Times New Roman"/>
          <w:b/>
          <w:sz w:val="28"/>
          <w:szCs w:val="28"/>
        </w:rPr>
        <w:t>3.</w:t>
      </w:r>
      <w:r w:rsidR="00B46F66" w:rsidRPr="007D6313">
        <w:rPr>
          <w:rFonts w:ascii="Times New Roman" w:hAnsi="Times New Roman" w:cs="Times New Roman"/>
          <w:b/>
          <w:sz w:val="28"/>
          <w:szCs w:val="28"/>
        </w:rPr>
        <w:t>5</w:t>
      </w:r>
      <w:r w:rsidRPr="007D6313">
        <w:rPr>
          <w:rFonts w:ascii="Times New Roman" w:hAnsi="Times New Roman" w:cs="Times New Roman"/>
          <w:b/>
          <w:sz w:val="28"/>
          <w:szCs w:val="28"/>
        </w:rPr>
        <w:t>.1.</w:t>
      </w:r>
      <w:r w:rsidRPr="007D6313">
        <w:rPr>
          <w:rFonts w:ascii="Times New Roman" w:hAnsi="Times New Roman" w:cs="Times New Roman"/>
          <w:sz w:val="28"/>
          <w:szCs w:val="28"/>
        </w:rPr>
        <w:t xml:space="preserve"> </w:t>
      </w:r>
      <w:r w:rsidRPr="007D6313">
        <w:rPr>
          <w:rFonts w:ascii="Times New Roman" w:hAnsi="Times New Roman" w:cs="Times New Roman"/>
          <w:sz w:val="28"/>
          <w:szCs w:val="28"/>
          <w:u w:val="single"/>
        </w:rPr>
        <w:t>Председатель  комиссии:</w:t>
      </w:r>
    </w:p>
    <w:p w:rsidR="00685801" w:rsidRPr="007D6313" w:rsidRDefault="00685801" w:rsidP="00712FEE">
      <w:pPr>
        <w:spacing w:after="0" w:line="240" w:lineRule="atLeast"/>
        <w:jc w:val="both"/>
        <w:rPr>
          <w:rFonts w:ascii="Times New Roman" w:hAnsi="Times New Roman" w:cs="Times New Roman"/>
          <w:sz w:val="28"/>
          <w:szCs w:val="28"/>
        </w:rPr>
      </w:pPr>
      <w:r w:rsidRPr="007D6313">
        <w:rPr>
          <w:rFonts w:ascii="Times New Roman" w:hAnsi="Times New Roman" w:cs="Times New Roman"/>
          <w:sz w:val="28"/>
          <w:szCs w:val="28"/>
        </w:rPr>
        <w:t>-  проводит заседания комиссии;</w:t>
      </w:r>
    </w:p>
    <w:p w:rsidR="00685801" w:rsidRPr="007D6313" w:rsidRDefault="00685801" w:rsidP="00712FEE">
      <w:pPr>
        <w:spacing w:after="0" w:line="240" w:lineRule="atLeast"/>
        <w:jc w:val="both"/>
        <w:rPr>
          <w:rFonts w:ascii="Times New Roman" w:hAnsi="Times New Roman" w:cs="Times New Roman"/>
          <w:sz w:val="28"/>
          <w:szCs w:val="28"/>
        </w:rPr>
      </w:pPr>
      <w:r w:rsidRPr="007D6313">
        <w:rPr>
          <w:rFonts w:ascii="Times New Roman" w:hAnsi="Times New Roman" w:cs="Times New Roman"/>
          <w:sz w:val="28"/>
          <w:szCs w:val="28"/>
        </w:rPr>
        <w:t>-  распределяет обязанности между членами  комиссии;</w:t>
      </w:r>
    </w:p>
    <w:p w:rsidR="00685801" w:rsidRPr="007D6313" w:rsidRDefault="00685801" w:rsidP="00712FEE">
      <w:pPr>
        <w:spacing w:after="0" w:line="240" w:lineRule="atLeast"/>
        <w:jc w:val="both"/>
        <w:rPr>
          <w:rFonts w:ascii="Times New Roman" w:hAnsi="Times New Roman" w:cs="Times New Roman"/>
          <w:sz w:val="28"/>
          <w:szCs w:val="28"/>
        </w:rPr>
      </w:pPr>
      <w:r w:rsidRPr="007D6313">
        <w:rPr>
          <w:rFonts w:ascii="Times New Roman" w:hAnsi="Times New Roman" w:cs="Times New Roman"/>
          <w:sz w:val="28"/>
          <w:szCs w:val="28"/>
        </w:rPr>
        <w:t>-  предварительно изучает документы и представляет их на заседании комиссии;</w:t>
      </w:r>
    </w:p>
    <w:p w:rsidR="00685801" w:rsidRPr="007D6313" w:rsidRDefault="00685801" w:rsidP="00712FEE">
      <w:pPr>
        <w:spacing w:after="0" w:line="240" w:lineRule="auto"/>
        <w:jc w:val="both"/>
        <w:rPr>
          <w:rFonts w:ascii="Times New Roman" w:hAnsi="Times New Roman" w:cs="Times New Roman"/>
          <w:sz w:val="28"/>
          <w:szCs w:val="28"/>
          <w:u w:val="single"/>
        </w:rPr>
      </w:pPr>
      <w:r w:rsidRPr="007D6313">
        <w:rPr>
          <w:rFonts w:ascii="Times New Roman" w:hAnsi="Times New Roman" w:cs="Times New Roman"/>
          <w:sz w:val="28"/>
          <w:szCs w:val="28"/>
        </w:rPr>
        <w:t xml:space="preserve"> </w:t>
      </w:r>
      <w:r w:rsidR="00B46F66" w:rsidRPr="007D6313">
        <w:rPr>
          <w:rFonts w:ascii="Times New Roman" w:hAnsi="Times New Roman" w:cs="Times New Roman"/>
          <w:b/>
          <w:sz w:val="28"/>
          <w:szCs w:val="28"/>
        </w:rPr>
        <w:t>3.5</w:t>
      </w:r>
      <w:r w:rsidRPr="007D6313">
        <w:rPr>
          <w:rFonts w:ascii="Times New Roman" w:hAnsi="Times New Roman" w:cs="Times New Roman"/>
          <w:b/>
          <w:sz w:val="28"/>
          <w:szCs w:val="28"/>
        </w:rPr>
        <w:t>.2.</w:t>
      </w:r>
      <w:r w:rsidRPr="007D6313">
        <w:rPr>
          <w:rFonts w:ascii="Times New Roman" w:hAnsi="Times New Roman" w:cs="Times New Roman"/>
          <w:sz w:val="28"/>
          <w:szCs w:val="28"/>
        </w:rPr>
        <w:t xml:space="preserve"> </w:t>
      </w:r>
      <w:r w:rsidRPr="007D6313">
        <w:rPr>
          <w:rFonts w:ascii="Times New Roman" w:hAnsi="Times New Roman" w:cs="Times New Roman"/>
          <w:sz w:val="28"/>
          <w:szCs w:val="28"/>
          <w:u w:val="single"/>
        </w:rPr>
        <w:t>Основными обязанностями  Секретаря являются:</w:t>
      </w:r>
    </w:p>
    <w:p w:rsidR="00685801" w:rsidRPr="007D6313" w:rsidRDefault="00685801" w:rsidP="00712FEE">
      <w:pPr>
        <w:spacing w:after="0" w:line="240" w:lineRule="auto"/>
        <w:jc w:val="both"/>
        <w:rPr>
          <w:rFonts w:ascii="Times New Roman" w:hAnsi="Times New Roman" w:cs="Times New Roman"/>
          <w:sz w:val="28"/>
          <w:szCs w:val="28"/>
        </w:rPr>
      </w:pPr>
      <w:r w:rsidRPr="007D6313">
        <w:rPr>
          <w:rFonts w:ascii="Times New Roman" w:hAnsi="Times New Roman" w:cs="Times New Roman"/>
          <w:sz w:val="28"/>
          <w:szCs w:val="28"/>
        </w:rPr>
        <w:t>- оказание содействия председателю комиссии в исполнении им его функций, в том числе в установлении повестки дня, даты и времени проведения заседания;</w:t>
      </w:r>
    </w:p>
    <w:p w:rsidR="00685801" w:rsidRPr="007D6313" w:rsidRDefault="00685801" w:rsidP="00712FEE">
      <w:pPr>
        <w:spacing w:after="0" w:line="240" w:lineRule="auto"/>
        <w:jc w:val="both"/>
        <w:rPr>
          <w:rFonts w:ascii="Times New Roman" w:hAnsi="Times New Roman" w:cs="Times New Roman"/>
          <w:sz w:val="28"/>
          <w:szCs w:val="28"/>
        </w:rPr>
      </w:pPr>
      <w:r w:rsidRPr="007D6313">
        <w:rPr>
          <w:rFonts w:ascii="Times New Roman" w:hAnsi="Times New Roman" w:cs="Times New Roman"/>
          <w:sz w:val="28"/>
          <w:szCs w:val="28"/>
        </w:rPr>
        <w:t>- решение всех организационных вопросов, связанных с подготовкой и проведением заседаний комиссии;</w:t>
      </w:r>
    </w:p>
    <w:p w:rsidR="00685801" w:rsidRPr="007D6313" w:rsidRDefault="00685801" w:rsidP="00712FEE">
      <w:pPr>
        <w:spacing w:after="0" w:line="240" w:lineRule="auto"/>
        <w:jc w:val="both"/>
        <w:rPr>
          <w:rFonts w:ascii="Times New Roman" w:hAnsi="Times New Roman" w:cs="Times New Roman"/>
          <w:sz w:val="28"/>
          <w:szCs w:val="28"/>
        </w:rPr>
      </w:pPr>
      <w:r w:rsidRPr="007D6313">
        <w:rPr>
          <w:rFonts w:ascii="Times New Roman" w:hAnsi="Times New Roman" w:cs="Times New Roman"/>
          <w:sz w:val="28"/>
          <w:szCs w:val="28"/>
        </w:rPr>
        <w:t>- обеспечение уведомления членов комиссии о дате, времени и месте заседаний, повестке дня;</w:t>
      </w:r>
    </w:p>
    <w:p w:rsidR="00B46F66" w:rsidRPr="007D6313" w:rsidRDefault="00685801" w:rsidP="00712FEE">
      <w:pPr>
        <w:spacing w:after="0" w:line="240" w:lineRule="atLeast"/>
        <w:jc w:val="both"/>
        <w:rPr>
          <w:rFonts w:ascii="Times New Roman" w:hAnsi="Times New Roman" w:cs="Times New Roman"/>
          <w:sz w:val="28"/>
          <w:szCs w:val="28"/>
        </w:rPr>
      </w:pPr>
      <w:r w:rsidRPr="007D6313">
        <w:rPr>
          <w:rFonts w:ascii="Times New Roman" w:hAnsi="Times New Roman" w:cs="Times New Roman"/>
          <w:sz w:val="28"/>
          <w:szCs w:val="28"/>
        </w:rPr>
        <w:t xml:space="preserve">- ведение протоколов заседаний  комиссии;  оформление протокола заседания </w:t>
      </w:r>
      <w:proofErr w:type="gramStart"/>
      <w:r w:rsidRPr="007D6313">
        <w:rPr>
          <w:rFonts w:ascii="Times New Roman" w:hAnsi="Times New Roman" w:cs="Times New Roman"/>
          <w:sz w:val="28"/>
          <w:szCs w:val="28"/>
        </w:rPr>
        <w:t>в</w:t>
      </w:r>
      <w:proofErr w:type="gramEnd"/>
      <w:r w:rsidRPr="007D6313">
        <w:rPr>
          <w:rFonts w:ascii="Times New Roman" w:hAnsi="Times New Roman" w:cs="Times New Roman"/>
          <w:sz w:val="28"/>
          <w:szCs w:val="28"/>
        </w:rPr>
        <w:t xml:space="preserve"> </w:t>
      </w:r>
    </w:p>
    <w:p w:rsidR="00685801" w:rsidRPr="007D6313" w:rsidRDefault="00685801" w:rsidP="00712FEE">
      <w:pPr>
        <w:spacing w:after="0" w:line="240" w:lineRule="atLeast"/>
        <w:jc w:val="both"/>
        <w:rPr>
          <w:rFonts w:ascii="Times New Roman" w:hAnsi="Times New Roman" w:cs="Times New Roman"/>
          <w:sz w:val="28"/>
          <w:szCs w:val="28"/>
        </w:rPr>
      </w:pPr>
      <w:r w:rsidRPr="007D6313">
        <w:rPr>
          <w:rFonts w:ascii="Times New Roman" w:hAnsi="Times New Roman" w:cs="Times New Roman"/>
          <w:sz w:val="28"/>
          <w:szCs w:val="28"/>
        </w:rPr>
        <w:t>5-дневный срок;  выписки из протоколов.</w:t>
      </w:r>
    </w:p>
    <w:p w:rsidR="00B1787A" w:rsidRPr="007D6313" w:rsidRDefault="00B1787A" w:rsidP="00712FEE">
      <w:pPr>
        <w:ind w:left="709"/>
        <w:jc w:val="both"/>
        <w:rPr>
          <w:rFonts w:ascii="Times New Roman" w:hAnsi="Times New Roman" w:cs="Times New Roman"/>
          <w:b/>
          <w:sz w:val="28"/>
          <w:szCs w:val="28"/>
        </w:rPr>
      </w:pPr>
      <w:r w:rsidRPr="007D6313">
        <w:rPr>
          <w:rFonts w:ascii="Times New Roman" w:hAnsi="Times New Roman" w:cs="Times New Roman"/>
          <w:b/>
          <w:sz w:val="28"/>
          <w:szCs w:val="28"/>
        </w:rPr>
        <w:t>III. Порядок работы комиссии.</w:t>
      </w:r>
    </w:p>
    <w:p w:rsidR="00B1787A" w:rsidRPr="007D6313" w:rsidRDefault="00B1787A" w:rsidP="00712FEE">
      <w:pPr>
        <w:pStyle w:val="aa"/>
        <w:jc w:val="both"/>
        <w:rPr>
          <w:rFonts w:ascii="Times New Roman" w:hAnsi="Times New Roman" w:cs="Times New Roman"/>
          <w:sz w:val="28"/>
          <w:szCs w:val="28"/>
        </w:rPr>
      </w:pPr>
      <w:r w:rsidRPr="007D6313">
        <w:rPr>
          <w:rFonts w:ascii="Times New Roman" w:hAnsi="Times New Roman" w:cs="Times New Roman"/>
          <w:b/>
          <w:sz w:val="28"/>
          <w:szCs w:val="28"/>
        </w:rPr>
        <w:lastRenderedPageBreak/>
        <w:t xml:space="preserve">3.1. </w:t>
      </w:r>
      <w:r w:rsidRPr="007D6313">
        <w:rPr>
          <w:rFonts w:ascii="Times New Roman" w:hAnsi="Times New Roman" w:cs="Times New Roman"/>
          <w:sz w:val="28"/>
          <w:szCs w:val="28"/>
        </w:rPr>
        <w:t>Заседание комиссии проводится ежемесячно, в срок до 2</w:t>
      </w:r>
      <w:r w:rsidR="00B46F66" w:rsidRPr="007D6313">
        <w:rPr>
          <w:rFonts w:ascii="Times New Roman" w:hAnsi="Times New Roman" w:cs="Times New Roman"/>
          <w:sz w:val="28"/>
          <w:szCs w:val="28"/>
        </w:rPr>
        <w:t>0</w:t>
      </w:r>
      <w:r w:rsidRPr="007D6313">
        <w:rPr>
          <w:rFonts w:ascii="Times New Roman" w:hAnsi="Times New Roman" w:cs="Times New Roman"/>
          <w:sz w:val="28"/>
          <w:szCs w:val="28"/>
        </w:rPr>
        <w:t>-го числа каждого месяца.</w:t>
      </w:r>
    </w:p>
    <w:p w:rsidR="00685801" w:rsidRPr="007D6313" w:rsidRDefault="00685801" w:rsidP="00712FEE">
      <w:pPr>
        <w:pStyle w:val="aa"/>
        <w:jc w:val="both"/>
        <w:rPr>
          <w:rFonts w:ascii="Times New Roman" w:hAnsi="Times New Roman" w:cs="Times New Roman"/>
          <w:sz w:val="28"/>
          <w:szCs w:val="28"/>
          <w:u w:val="single"/>
        </w:rPr>
      </w:pPr>
      <w:r w:rsidRPr="007D6313">
        <w:rPr>
          <w:rFonts w:ascii="Times New Roman" w:hAnsi="Times New Roman" w:cs="Times New Roman"/>
          <w:b/>
          <w:sz w:val="28"/>
          <w:szCs w:val="28"/>
        </w:rPr>
        <w:t>3.</w:t>
      </w:r>
      <w:r w:rsidR="00B46F66" w:rsidRPr="007D6313">
        <w:rPr>
          <w:rFonts w:ascii="Times New Roman" w:hAnsi="Times New Roman" w:cs="Times New Roman"/>
          <w:b/>
          <w:sz w:val="28"/>
          <w:szCs w:val="28"/>
        </w:rPr>
        <w:t>2</w:t>
      </w:r>
      <w:r w:rsidRPr="007D6313">
        <w:rPr>
          <w:rFonts w:ascii="Times New Roman" w:hAnsi="Times New Roman" w:cs="Times New Roman"/>
          <w:sz w:val="28"/>
          <w:szCs w:val="28"/>
        </w:rPr>
        <w:t xml:space="preserve"> </w:t>
      </w:r>
      <w:r w:rsidRPr="007D6313">
        <w:rPr>
          <w:rFonts w:ascii="Times New Roman" w:hAnsi="Times New Roman" w:cs="Times New Roman"/>
          <w:sz w:val="28"/>
          <w:szCs w:val="28"/>
          <w:u w:val="single"/>
        </w:rPr>
        <w:t>Комиссия:</w:t>
      </w:r>
    </w:p>
    <w:p w:rsidR="00685801" w:rsidRPr="007D6313" w:rsidRDefault="00685801"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 рассматривает материалы по самоанализу деятельности работников в соответствии с утвержденными критериями;</w:t>
      </w:r>
    </w:p>
    <w:p w:rsidR="00685801" w:rsidRPr="007D6313" w:rsidRDefault="00685801"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 xml:space="preserve"> - осуществляет анализ и оценку результатов мониторинга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размера выплат стимулирующего характера на следующий период. Кроме этого при установлении баллов по критериям, учитывается мнение родителей с помощью анкетирования.</w:t>
      </w:r>
    </w:p>
    <w:p w:rsidR="00685801" w:rsidRPr="007D6313" w:rsidRDefault="00685801"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 xml:space="preserve">- запрашивает дополнительную информацию о деятельности работника в пределах своей компетентности; </w:t>
      </w:r>
    </w:p>
    <w:p w:rsidR="00685801" w:rsidRPr="007D6313" w:rsidRDefault="00685801"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 xml:space="preserve">- принимает решения о соответствии деятельности работника требованиям к установлению размера или не назначении  выплат стимулирующего характера; </w:t>
      </w:r>
    </w:p>
    <w:p w:rsidR="00B1787A" w:rsidRPr="007D6313" w:rsidRDefault="00B1787A"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3.3. Ход заседания комиссии протоколируется. Протокол подписывается председателем и секретарем.</w:t>
      </w:r>
    </w:p>
    <w:p w:rsidR="00B1787A" w:rsidRPr="007D6313" w:rsidRDefault="00B1787A"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3.4.Решения комиссии принимаются прямым открытым голосованием. Решение считается принятым, если за него проголосовало более половины присутствующих на заседании членов комиссии. При равенстве голосов председатель комиссии имеет право решающего голоса.</w:t>
      </w:r>
    </w:p>
    <w:p w:rsidR="00B1787A" w:rsidRPr="007D6313" w:rsidRDefault="00B1787A"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3.5. Протоколы хранятся у секретаря.</w:t>
      </w:r>
    </w:p>
    <w:p w:rsidR="00B1787A" w:rsidRPr="007D6313" w:rsidRDefault="00B1787A"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3.6. О решениях, принятых комиссией, все работники учреждения информируются под личную подпись в части их касающейся.</w:t>
      </w:r>
    </w:p>
    <w:p w:rsidR="00B1787A" w:rsidRPr="007D6313" w:rsidRDefault="00B1787A"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3.7. В случае необходимости комиссия имеет право приглашать на свои заседания  любого работника детского сада.</w:t>
      </w:r>
    </w:p>
    <w:p w:rsidR="00CA5ECE" w:rsidRPr="007D6313" w:rsidRDefault="00B1787A" w:rsidP="00712FEE">
      <w:pPr>
        <w:pStyle w:val="aa"/>
        <w:jc w:val="both"/>
        <w:rPr>
          <w:rFonts w:ascii="Times New Roman" w:hAnsi="Times New Roman" w:cs="Times New Roman"/>
          <w:sz w:val="28"/>
          <w:szCs w:val="28"/>
        </w:rPr>
      </w:pPr>
      <w:r w:rsidRPr="007D6313">
        <w:rPr>
          <w:rFonts w:ascii="Times New Roman" w:hAnsi="Times New Roman" w:cs="Times New Roman"/>
          <w:sz w:val="28"/>
          <w:szCs w:val="28"/>
        </w:rPr>
        <w:t xml:space="preserve">3.8. </w:t>
      </w:r>
      <w:r w:rsidR="00CA5ECE" w:rsidRPr="007D6313">
        <w:rPr>
          <w:rFonts w:ascii="Times New Roman" w:hAnsi="Times New Roman" w:cs="Times New Roman"/>
          <w:sz w:val="28"/>
          <w:szCs w:val="28"/>
        </w:rPr>
        <w:t>Работник  вправе подать в  комиссию обоснованное письменное заявление о своем несогласии с оценкой его профессиональной деятельности в течение 3 дней с момента ознакомления с индивидуальной картой</w:t>
      </w:r>
      <w:r w:rsidR="00CA5ECE" w:rsidRPr="007D6313">
        <w:rPr>
          <w:rFonts w:ascii="Times New Roman" w:hAnsi="Times New Roman" w:cs="Times New Roman"/>
          <w:b/>
          <w:sz w:val="28"/>
          <w:szCs w:val="28"/>
        </w:rPr>
        <w:t xml:space="preserve"> </w:t>
      </w:r>
      <w:r w:rsidR="00CA5ECE" w:rsidRPr="007D6313">
        <w:rPr>
          <w:rFonts w:ascii="Times New Roman" w:hAnsi="Times New Roman" w:cs="Times New Roman"/>
          <w:sz w:val="28"/>
          <w:szCs w:val="28"/>
        </w:rPr>
        <w:t>для определения размера стимулирующих выплат. Комисси</w:t>
      </w:r>
      <w:r w:rsidR="00775882" w:rsidRPr="007D6313">
        <w:rPr>
          <w:rFonts w:ascii="Times New Roman" w:hAnsi="Times New Roman" w:cs="Times New Roman"/>
          <w:sz w:val="28"/>
          <w:szCs w:val="28"/>
        </w:rPr>
        <w:t>я</w:t>
      </w:r>
      <w:r w:rsidR="00CA5ECE" w:rsidRPr="007D6313">
        <w:rPr>
          <w:rFonts w:ascii="Times New Roman" w:hAnsi="Times New Roman" w:cs="Times New Roman"/>
          <w:sz w:val="28"/>
          <w:szCs w:val="28"/>
        </w:rPr>
        <w:t xml:space="preserve"> обязана принять обоснованное письменное заявление работника о его несогласии с оценкой результативности его профессиональной деятельности. Комиссия обязана проверить обоснованность заявления работника и дать ему аргументированный ответ по результатам проверки в течение трех дней после принятия заявления работника. В случае установления в ходе проверки факта,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w:t>
      </w:r>
    </w:p>
    <w:p w:rsidR="00CA5ECE" w:rsidRPr="007D6313" w:rsidRDefault="00CA5ECE" w:rsidP="00712FEE">
      <w:pPr>
        <w:pStyle w:val="aa"/>
        <w:jc w:val="both"/>
      </w:pPr>
      <w:r w:rsidRPr="007D6313">
        <w:rPr>
          <w:rFonts w:ascii="Times New Roman" w:hAnsi="Times New Roman" w:cs="Times New Roman"/>
          <w:b/>
          <w:sz w:val="28"/>
          <w:szCs w:val="28"/>
        </w:rPr>
        <w:t>3.9.</w:t>
      </w:r>
      <w:r w:rsidRPr="007D6313">
        <w:rPr>
          <w:rFonts w:ascii="Times New Roman" w:hAnsi="Times New Roman" w:cs="Times New Roman"/>
          <w:sz w:val="28"/>
          <w:szCs w:val="28"/>
        </w:rPr>
        <w:t xml:space="preserve"> Комиссия представляет отчет о своей деятельности на общем собрании работников учреждения. Работники ДОУ дают оценку деятельности Комиссии и вносят по мере необходимости,  предложения по улучшению ее работы.</w:t>
      </w:r>
    </w:p>
    <w:p w:rsidR="00CA5ECE" w:rsidRPr="007D6313" w:rsidRDefault="00CA5ECE" w:rsidP="00712FEE">
      <w:pPr>
        <w:spacing w:after="0" w:line="240" w:lineRule="auto"/>
        <w:jc w:val="both"/>
        <w:rPr>
          <w:rFonts w:ascii="Times New Roman" w:hAnsi="Times New Roman" w:cs="Times New Roman"/>
          <w:sz w:val="28"/>
          <w:szCs w:val="28"/>
        </w:rPr>
      </w:pPr>
    </w:p>
    <w:p w:rsidR="00B1787A" w:rsidRPr="007D6313" w:rsidRDefault="009F445B" w:rsidP="009F445B">
      <w:pPr>
        <w:jc w:val="both"/>
        <w:rPr>
          <w:rFonts w:ascii="Times New Roman" w:hAnsi="Times New Roman" w:cs="Times New Roman"/>
          <w:sz w:val="28"/>
          <w:szCs w:val="28"/>
        </w:rPr>
      </w:pPr>
      <w:r w:rsidRPr="007D6313">
        <w:rPr>
          <w:rFonts w:ascii="Times New Roman" w:hAnsi="Times New Roman" w:cs="Times New Roman"/>
          <w:sz w:val="28"/>
          <w:szCs w:val="28"/>
        </w:rPr>
        <w:t xml:space="preserve">              </w:t>
      </w:r>
      <w:r w:rsidR="00B1787A" w:rsidRPr="007D6313">
        <w:rPr>
          <w:rFonts w:ascii="Times New Roman" w:hAnsi="Times New Roman" w:cs="Times New Roman"/>
          <w:sz w:val="28"/>
          <w:szCs w:val="28"/>
        </w:rPr>
        <w:t>IV. Заключительные положения.</w:t>
      </w:r>
    </w:p>
    <w:p w:rsidR="00B1787A" w:rsidRPr="007D6313" w:rsidRDefault="00B1787A" w:rsidP="00712FEE">
      <w:pPr>
        <w:ind w:left="709"/>
        <w:jc w:val="both"/>
        <w:rPr>
          <w:rFonts w:ascii="Times New Roman" w:hAnsi="Times New Roman" w:cs="Times New Roman"/>
          <w:sz w:val="28"/>
          <w:szCs w:val="28"/>
        </w:rPr>
      </w:pPr>
      <w:r w:rsidRPr="007D6313">
        <w:rPr>
          <w:rFonts w:ascii="Times New Roman" w:hAnsi="Times New Roman" w:cs="Times New Roman"/>
          <w:sz w:val="28"/>
          <w:szCs w:val="28"/>
        </w:rPr>
        <w:t>4.1. На основании решения комиссии заведующая М</w:t>
      </w:r>
      <w:r w:rsidR="00712FEE" w:rsidRPr="007D6313">
        <w:rPr>
          <w:rFonts w:ascii="Times New Roman" w:hAnsi="Times New Roman" w:cs="Times New Roman"/>
          <w:sz w:val="28"/>
          <w:szCs w:val="28"/>
        </w:rPr>
        <w:t>Б</w:t>
      </w:r>
      <w:r w:rsidRPr="007D6313">
        <w:rPr>
          <w:rFonts w:ascii="Times New Roman" w:hAnsi="Times New Roman" w:cs="Times New Roman"/>
          <w:sz w:val="28"/>
          <w:szCs w:val="28"/>
        </w:rPr>
        <w:t>ДОУ «</w:t>
      </w:r>
      <w:r w:rsidR="00685801" w:rsidRPr="007D6313">
        <w:rPr>
          <w:rFonts w:ascii="Times New Roman" w:hAnsi="Times New Roman" w:cs="Times New Roman"/>
          <w:sz w:val="28"/>
          <w:szCs w:val="28"/>
        </w:rPr>
        <w:t xml:space="preserve">Детский сад общеразвивающего вида №8 «Светофор» </w:t>
      </w:r>
      <w:r w:rsidR="00712FEE" w:rsidRPr="007D6313">
        <w:rPr>
          <w:rFonts w:ascii="Times New Roman" w:hAnsi="Times New Roman" w:cs="Times New Roman"/>
          <w:sz w:val="28"/>
          <w:szCs w:val="28"/>
        </w:rPr>
        <w:t>ежемесячно издаё</w:t>
      </w:r>
      <w:r w:rsidRPr="007D6313">
        <w:rPr>
          <w:rFonts w:ascii="Times New Roman" w:hAnsi="Times New Roman" w:cs="Times New Roman"/>
          <w:sz w:val="28"/>
          <w:szCs w:val="28"/>
        </w:rPr>
        <w:t>т приказ о выплате стимулирующего характера работникам учреждения из фонда экономии оплаты труда.</w:t>
      </w:r>
      <w:r w:rsidRPr="007D6313">
        <w:rPr>
          <w:rFonts w:ascii="Times New Roman" w:hAnsi="Times New Roman" w:cs="Times New Roman"/>
          <w:sz w:val="28"/>
          <w:szCs w:val="28"/>
        </w:rPr>
        <w:tab/>
      </w:r>
      <w:r w:rsidRPr="007D6313">
        <w:rPr>
          <w:rFonts w:ascii="Times New Roman" w:hAnsi="Times New Roman" w:cs="Times New Roman"/>
          <w:sz w:val="28"/>
          <w:szCs w:val="28"/>
        </w:rPr>
        <w:tab/>
      </w:r>
    </w:p>
    <w:p w:rsidR="00B1787A" w:rsidRPr="007D6313" w:rsidRDefault="00B1787A" w:rsidP="00B1787A">
      <w:pPr>
        <w:ind w:left="709"/>
        <w:rPr>
          <w:rFonts w:ascii="Times New Roman" w:hAnsi="Times New Roman" w:cs="Times New Roman"/>
          <w:sz w:val="28"/>
          <w:szCs w:val="28"/>
        </w:rPr>
      </w:pPr>
    </w:p>
    <w:p w:rsidR="00B1787A" w:rsidRPr="007D6313" w:rsidRDefault="00B1787A" w:rsidP="00B1787A">
      <w:pPr>
        <w:ind w:left="709"/>
        <w:rPr>
          <w:rFonts w:ascii="Times New Roman" w:hAnsi="Times New Roman" w:cs="Times New Roman"/>
          <w:sz w:val="28"/>
          <w:szCs w:val="28"/>
        </w:rPr>
      </w:pPr>
    </w:p>
    <w:p w:rsidR="00B1787A" w:rsidRPr="007D6313" w:rsidRDefault="00B1787A" w:rsidP="00B1787A">
      <w:pPr>
        <w:ind w:left="709"/>
        <w:rPr>
          <w:szCs w:val="28"/>
        </w:rPr>
      </w:pPr>
    </w:p>
    <w:p w:rsidR="000C193B" w:rsidRPr="007D6313" w:rsidRDefault="000C193B"/>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B1787A" w:rsidRPr="007D6313" w:rsidRDefault="00B1787A"/>
    <w:p w:rsidR="004500AF" w:rsidRPr="007D6313" w:rsidRDefault="004500AF" w:rsidP="004500AF">
      <w:pPr>
        <w:spacing w:after="0" w:line="240" w:lineRule="auto"/>
        <w:jc w:val="center"/>
        <w:rPr>
          <w:rFonts w:ascii="Times New Roman" w:hAnsi="Times New Roman"/>
          <w:sz w:val="24"/>
          <w:szCs w:val="24"/>
        </w:rPr>
      </w:pPr>
      <w:r w:rsidRPr="007D6313">
        <w:rPr>
          <w:rFonts w:ascii="Times New Roman" w:hAnsi="Times New Roman"/>
          <w:sz w:val="24"/>
          <w:szCs w:val="24"/>
        </w:rPr>
        <w:t>Администрации города Иркутска. Комитет по социальной политике и культуре</w:t>
      </w:r>
    </w:p>
    <w:p w:rsidR="004500AF" w:rsidRPr="007D6313" w:rsidRDefault="004500AF" w:rsidP="004500AF">
      <w:pPr>
        <w:spacing w:after="0" w:line="240" w:lineRule="auto"/>
        <w:jc w:val="center"/>
        <w:rPr>
          <w:rFonts w:ascii="Times New Roman" w:hAnsi="Times New Roman"/>
          <w:b/>
          <w:sz w:val="24"/>
          <w:szCs w:val="24"/>
        </w:rPr>
      </w:pPr>
      <w:r w:rsidRPr="007D6313">
        <w:rPr>
          <w:rFonts w:ascii="Times New Roman" w:hAnsi="Times New Roman"/>
          <w:b/>
          <w:sz w:val="24"/>
          <w:szCs w:val="24"/>
        </w:rPr>
        <w:t xml:space="preserve">Муниципальное бюджетное дошкольное образовательное учреждение </w:t>
      </w:r>
      <w:proofErr w:type="spellStart"/>
      <w:r w:rsidRPr="007D6313">
        <w:rPr>
          <w:rFonts w:ascii="Times New Roman" w:hAnsi="Times New Roman"/>
          <w:b/>
          <w:sz w:val="24"/>
          <w:szCs w:val="24"/>
        </w:rPr>
        <w:t>г</w:t>
      </w:r>
      <w:proofErr w:type="gramStart"/>
      <w:r w:rsidRPr="007D6313">
        <w:rPr>
          <w:rFonts w:ascii="Times New Roman" w:hAnsi="Times New Roman"/>
          <w:b/>
          <w:sz w:val="24"/>
          <w:szCs w:val="24"/>
        </w:rPr>
        <w:t>.И</w:t>
      </w:r>
      <w:proofErr w:type="gramEnd"/>
      <w:r w:rsidRPr="007D6313">
        <w:rPr>
          <w:rFonts w:ascii="Times New Roman" w:hAnsi="Times New Roman"/>
          <w:b/>
          <w:sz w:val="24"/>
          <w:szCs w:val="24"/>
        </w:rPr>
        <w:t>ркутска</w:t>
      </w:r>
      <w:proofErr w:type="spellEnd"/>
      <w:r w:rsidRPr="007D6313">
        <w:rPr>
          <w:rFonts w:ascii="Times New Roman" w:hAnsi="Times New Roman"/>
          <w:b/>
          <w:sz w:val="24"/>
          <w:szCs w:val="24"/>
        </w:rPr>
        <w:t xml:space="preserve">                     </w:t>
      </w:r>
    </w:p>
    <w:p w:rsidR="004500AF" w:rsidRPr="007D6313" w:rsidRDefault="004500AF" w:rsidP="004500AF">
      <w:pPr>
        <w:pBdr>
          <w:bottom w:val="single" w:sz="12" w:space="1" w:color="auto"/>
        </w:pBdr>
        <w:tabs>
          <w:tab w:val="center" w:pos="4678"/>
          <w:tab w:val="right" w:pos="9357"/>
        </w:tabs>
        <w:spacing w:after="0" w:line="240" w:lineRule="auto"/>
        <w:rPr>
          <w:rFonts w:ascii="Times New Roman" w:hAnsi="Times New Roman"/>
          <w:b/>
          <w:sz w:val="24"/>
          <w:szCs w:val="24"/>
        </w:rPr>
      </w:pPr>
      <w:r w:rsidRPr="007D6313">
        <w:rPr>
          <w:rFonts w:ascii="Times New Roman" w:hAnsi="Times New Roman"/>
          <w:b/>
          <w:sz w:val="24"/>
          <w:szCs w:val="24"/>
        </w:rPr>
        <w:tab/>
        <w:t>Детский сад комбинированного вида №83</w:t>
      </w:r>
    </w:p>
    <w:p w:rsidR="004500AF" w:rsidRPr="007D6313" w:rsidRDefault="004500AF" w:rsidP="004500AF">
      <w:pPr>
        <w:tabs>
          <w:tab w:val="left" w:pos="3705"/>
        </w:tabs>
        <w:spacing w:after="0" w:line="240" w:lineRule="auto"/>
        <w:jc w:val="center"/>
        <w:rPr>
          <w:rFonts w:ascii="Times New Roman" w:hAnsi="Times New Roman"/>
          <w:sz w:val="24"/>
          <w:szCs w:val="24"/>
        </w:rPr>
      </w:pPr>
      <w:smartTag w:uri="urn:schemas-microsoft-com:office:smarttags" w:element="metricconverter">
        <w:smartTagPr>
          <w:attr w:name="ProductID" w:val="664058, г"/>
        </w:smartTagPr>
        <w:r w:rsidRPr="007D6313">
          <w:rPr>
            <w:rFonts w:ascii="Times New Roman" w:hAnsi="Times New Roman"/>
            <w:sz w:val="24"/>
            <w:szCs w:val="24"/>
          </w:rPr>
          <w:t>664058, г</w:t>
        </w:r>
      </w:smartTag>
      <w:r w:rsidRPr="007D6313">
        <w:rPr>
          <w:rFonts w:ascii="Times New Roman" w:hAnsi="Times New Roman"/>
          <w:sz w:val="24"/>
          <w:szCs w:val="24"/>
        </w:rPr>
        <w:t>. Иркутск, м/</w:t>
      </w:r>
      <w:proofErr w:type="gramStart"/>
      <w:r w:rsidRPr="007D6313">
        <w:rPr>
          <w:rFonts w:ascii="Times New Roman" w:hAnsi="Times New Roman"/>
          <w:sz w:val="24"/>
          <w:szCs w:val="24"/>
        </w:rPr>
        <w:t>р</w:t>
      </w:r>
      <w:proofErr w:type="gramEnd"/>
      <w:r w:rsidRPr="007D6313">
        <w:rPr>
          <w:rFonts w:ascii="Times New Roman" w:hAnsi="Times New Roman"/>
          <w:sz w:val="24"/>
          <w:szCs w:val="24"/>
        </w:rPr>
        <w:t xml:space="preserve"> Первомайский, 68,  тел. 36-63-45</w:t>
      </w:r>
    </w:p>
    <w:p w:rsidR="004500AF" w:rsidRPr="007D6313" w:rsidRDefault="004500AF" w:rsidP="004500AF">
      <w:pPr>
        <w:rPr>
          <w:sz w:val="32"/>
          <w:szCs w:val="32"/>
        </w:rPr>
      </w:pPr>
    </w:p>
    <w:p w:rsidR="004500AF" w:rsidRPr="007D6313" w:rsidRDefault="004500AF" w:rsidP="004500AF">
      <w:pPr>
        <w:rPr>
          <w:sz w:val="32"/>
          <w:szCs w:val="32"/>
        </w:rPr>
      </w:pPr>
    </w:p>
    <w:tbl>
      <w:tblPr>
        <w:tblW w:w="0" w:type="auto"/>
        <w:tblLook w:val="04A0" w:firstRow="1" w:lastRow="0" w:firstColumn="1" w:lastColumn="0" w:noHBand="0" w:noVBand="1"/>
      </w:tblPr>
      <w:tblGrid>
        <w:gridCol w:w="5353"/>
        <w:gridCol w:w="4218"/>
      </w:tblGrid>
      <w:tr w:rsidR="004500AF" w:rsidRPr="007D6313" w:rsidTr="00845534">
        <w:tc>
          <w:tcPr>
            <w:tcW w:w="5353" w:type="dxa"/>
          </w:tcPr>
          <w:p w:rsidR="004500AF" w:rsidRPr="007D6313" w:rsidRDefault="004500AF" w:rsidP="00845534">
            <w:pPr>
              <w:spacing w:after="0" w:line="240" w:lineRule="auto"/>
              <w:rPr>
                <w:rFonts w:ascii="Times New Roman" w:hAnsi="Times New Roman"/>
                <w:b/>
                <w:sz w:val="28"/>
                <w:szCs w:val="28"/>
              </w:rPr>
            </w:pPr>
            <w:r w:rsidRPr="007D6313">
              <w:rPr>
                <w:rFonts w:ascii="Times New Roman" w:hAnsi="Times New Roman"/>
                <w:b/>
                <w:sz w:val="28"/>
                <w:szCs w:val="28"/>
              </w:rPr>
              <w:t>Принято</w:t>
            </w:r>
          </w:p>
        </w:tc>
        <w:tc>
          <w:tcPr>
            <w:tcW w:w="4218" w:type="dxa"/>
          </w:tcPr>
          <w:p w:rsidR="004500AF" w:rsidRPr="007D6313" w:rsidRDefault="004500AF" w:rsidP="00845534">
            <w:pPr>
              <w:spacing w:after="0" w:line="240" w:lineRule="auto"/>
              <w:rPr>
                <w:rFonts w:ascii="Times New Roman" w:hAnsi="Times New Roman"/>
                <w:b/>
                <w:sz w:val="28"/>
                <w:szCs w:val="28"/>
              </w:rPr>
            </w:pPr>
            <w:r w:rsidRPr="007D6313">
              <w:rPr>
                <w:rFonts w:ascii="Times New Roman" w:hAnsi="Times New Roman"/>
                <w:b/>
                <w:sz w:val="28"/>
                <w:szCs w:val="28"/>
              </w:rPr>
              <w:t>Утверждаю</w:t>
            </w:r>
          </w:p>
        </w:tc>
      </w:tr>
      <w:tr w:rsidR="004500AF" w:rsidRPr="007D6313" w:rsidTr="00845534">
        <w:tc>
          <w:tcPr>
            <w:tcW w:w="5353" w:type="dxa"/>
          </w:tcPr>
          <w:p w:rsidR="004500AF" w:rsidRPr="007D6313" w:rsidRDefault="004500AF" w:rsidP="00845534">
            <w:pPr>
              <w:spacing w:after="0" w:line="240" w:lineRule="auto"/>
              <w:rPr>
                <w:rFonts w:ascii="Times New Roman" w:hAnsi="Times New Roman"/>
                <w:sz w:val="28"/>
                <w:szCs w:val="28"/>
              </w:rPr>
            </w:pPr>
            <w:r w:rsidRPr="007D6313">
              <w:rPr>
                <w:rFonts w:ascii="Times New Roman" w:hAnsi="Times New Roman"/>
                <w:sz w:val="28"/>
                <w:szCs w:val="28"/>
              </w:rPr>
              <w:t>на собрании трудового коллектива</w:t>
            </w:r>
          </w:p>
        </w:tc>
        <w:tc>
          <w:tcPr>
            <w:tcW w:w="4218" w:type="dxa"/>
          </w:tcPr>
          <w:p w:rsidR="004500AF" w:rsidRPr="007D6313" w:rsidRDefault="004500AF" w:rsidP="00845534">
            <w:pPr>
              <w:spacing w:after="0" w:line="240" w:lineRule="auto"/>
              <w:ind w:right="-143"/>
              <w:rPr>
                <w:rFonts w:ascii="Times New Roman" w:hAnsi="Times New Roman"/>
                <w:sz w:val="28"/>
                <w:szCs w:val="28"/>
              </w:rPr>
            </w:pPr>
            <w:r w:rsidRPr="007D6313">
              <w:rPr>
                <w:rFonts w:ascii="Times New Roman" w:hAnsi="Times New Roman"/>
                <w:sz w:val="28"/>
                <w:szCs w:val="28"/>
              </w:rPr>
              <w:t xml:space="preserve">Заведующая  МБДОУ </w:t>
            </w:r>
            <w:proofErr w:type="spellStart"/>
            <w:r w:rsidRPr="007D6313">
              <w:rPr>
                <w:rFonts w:ascii="Times New Roman" w:hAnsi="Times New Roman"/>
                <w:sz w:val="28"/>
                <w:szCs w:val="28"/>
              </w:rPr>
              <w:t>г.Иркутска</w:t>
            </w:r>
            <w:proofErr w:type="spellEnd"/>
            <w:r w:rsidRPr="007D6313">
              <w:rPr>
                <w:rFonts w:ascii="Times New Roman" w:hAnsi="Times New Roman"/>
                <w:sz w:val="28"/>
                <w:szCs w:val="28"/>
              </w:rPr>
              <w:t xml:space="preserve"> детского сада №83</w:t>
            </w:r>
          </w:p>
        </w:tc>
      </w:tr>
      <w:tr w:rsidR="004500AF" w:rsidRPr="007D6313" w:rsidTr="00845534">
        <w:tc>
          <w:tcPr>
            <w:tcW w:w="5353" w:type="dxa"/>
          </w:tcPr>
          <w:p w:rsidR="004500AF" w:rsidRPr="007D6313" w:rsidRDefault="004500AF" w:rsidP="00845534">
            <w:pPr>
              <w:spacing w:after="0" w:line="240" w:lineRule="auto"/>
              <w:rPr>
                <w:rFonts w:ascii="Times New Roman" w:hAnsi="Times New Roman"/>
                <w:sz w:val="28"/>
                <w:szCs w:val="28"/>
                <w:u w:val="single"/>
              </w:rPr>
            </w:pPr>
            <w:r w:rsidRPr="007D6313">
              <w:rPr>
                <w:rFonts w:ascii="Times New Roman" w:hAnsi="Times New Roman"/>
                <w:sz w:val="28"/>
                <w:szCs w:val="28"/>
                <w:u w:val="single"/>
              </w:rPr>
              <w:t>« 14 » сентября 2012г.</w:t>
            </w:r>
          </w:p>
        </w:tc>
        <w:tc>
          <w:tcPr>
            <w:tcW w:w="4218" w:type="dxa"/>
          </w:tcPr>
          <w:p w:rsidR="004500AF" w:rsidRPr="007D6313" w:rsidRDefault="004500AF" w:rsidP="00845534">
            <w:pPr>
              <w:spacing w:after="0" w:line="240" w:lineRule="auto"/>
              <w:rPr>
                <w:rFonts w:ascii="Times New Roman" w:hAnsi="Times New Roman"/>
                <w:sz w:val="28"/>
                <w:szCs w:val="28"/>
              </w:rPr>
            </w:pPr>
            <w:r w:rsidRPr="007D6313">
              <w:rPr>
                <w:rFonts w:ascii="Times New Roman" w:hAnsi="Times New Roman"/>
                <w:sz w:val="28"/>
                <w:szCs w:val="28"/>
              </w:rPr>
              <w:t xml:space="preserve">________________ </w:t>
            </w:r>
            <w:proofErr w:type="spellStart"/>
            <w:r w:rsidRPr="007D6313">
              <w:rPr>
                <w:rFonts w:ascii="Times New Roman" w:hAnsi="Times New Roman"/>
                <w:sz w:val="28"/>
                <w:szCs w:val="28"/>
              </w:rPr>
              <w:t>Н.А.Долгих</w:t>
            </w:r>
            <w:proofErr w:type="spellEnd"/>
          </w:p>
        </w:tc>
      </w:tr>
      <w:tr w:rsidR="004500AF" w:rsidRPr="007D6313" w:rsidTr="00845534">
        <w:tc>
          <w:tcPr>
            <w:tcW w:w="5353" w:type="dxa"/>
          </w:tcPr>
          <w:p w:rsidR="004500AF" w:rsidRPr="007D6313" w:rsidRDefault="004500AF" w:rsidP="00845534">
            <w:pPr>
              <w:spacing w:after="0" w:line="240" w:lineRule="auto"/>
              <w:rPr>
                <w:rFonts w:ascii="Times New Roman" w:hAnsi="Times New Roman"/>
                <w:sz w:val="28"/>
                <w:szCs w:val="28"/>
                <w:u w:val="single"/>
              </w:rPr>
            </w:pPr>
            <w:r w:rsidRPr="007D6313">
              <w:rPr>
                <w:rFonts w:ascii="Times New Roman" w:hAnsi="Times New Roman"/>
                <w:sz w:val="28"/>
                <w:szCs w:val="28"/>
                <w:u w:val="single"/>
              </w:rPr>
              <w:lastRenderedPageBreak/>
              <w:t>Протокол № 1</w:t>
            </w:r>
          </w:p>
        </w:tc>
        <w:tc>
          <w:tcPr>
            <w:tcW w:w="4218" w:type="dxa"/>
          </w:tcPr>
          <w:p w:rsidR="004500AF" w:rsidRPr="007D6313" w:rsidRDefault="004500AF" w:rsidP="00845534">
            <w:pPr>
              <w:spacing w:after="0" w:line="240" w:lineRule="auto"/>
              <w:rPr>
                <w:rFonts w:ascii="Times New Roman" w:hAnsi="Times New Roman"/>
                <w:sz w:val="28"/>
                <w:szCs w:val="28"/>
              </w:rPr>
            </w:pPr>
            <w:r w:rsidRPr="007D6313">
              <w:rPr>
                <w:rFonts w:ascii="Times New Roman" w:hAnsi="Times New Roman"/>
                <w:sz w:val="28"/>
                <w:szCs w:val="28"/>
              </w:rPr>
              <w:t>« _____»  __________2012  г.</w:t>
            </w:r>
          </w:p>
        </w:tc>
      </w:tr>
      <w:tr w:rsidR="004500AF" w:rsidRPr="007D6313" w:rsidTr="00845534">
        <w:tc>
          <w:tcPr>
            <w:tcW w:w="5353" w:type="dxa"/>
          </w:tcPr>
          <w:p w:rsidR="004500AF" w:rsidRPr="007D6313" w:rsidRDefault="004500AF" w:rsidP="00845534">
            <w:pPr>
              <w:spacing w:after="0" w:line="240" w:lineRule="auto"/>
              <w:rPr>
                <w:rFonts w:ascii="Times New Roman" w:hAnsi="Times New Roman"/>
                <w:sz w:val="28"/>
                <w:szCs w:val="28"/>
                <w:lang w:val="en-US"/>
              </w:rPr>
            </w:pPr>
          </w:p>
        </w:tc>
        <w:tc>
          <w:tcPr>
            <w:tcW w:w="4218" w:type="dxa"/>
          </w:tcPr>
          <w:p w:rsidR="004500AF" w:rsidRPr="007D6313" w:rsidRDefault="004500AF" w:rsidP="00845534">
            <w:pPr>
              <w:spacing w:after="0" w:line="240" w:lineRule="auto"/>
              <w:rPr>
                <w:rFonts w:ascii="Times New Roman" w:hAnsi="Times New Roman"/>
                <w:sz w:val="28"/>
                <w:szCs w:val="28"/>
                <w:lang w:val="en-US"/>
              </w:rPr>
            </w:pPr>
          </w:p>
        </w:tc>
      </w:tr>
    </w:tbl>
    <w:p w:rsidR="004500AF" w:rsidRPr="007D6313" w:rsidRDefault="004500AF" w:rsidP="004500AF">
      <w:pPr>
        <w:spacing w:after="120"/>
        <w:contextualSpacing/>
        <w:rPr>
          <w:rFonts w:ascii="Times New Roman" w:hAnsi="Times New Roman"/>
          <w:b/>
          <w:spacing w:val="300"/>
          <w:sz w:val="32"/>
          <w:szCs w:val="32"/>
        </w:rPr>
      </w:pPr>
    </w:p>
    <w:p w:rsidR="004500AF" w:rsidRPr="007D6313" w:rsidRDefault="004500AF" w:rsidP="004500AF">
      <w:pPr>
        <w:spacing w:after="120"/>
        <w:ind w:firstLine="709"/>
        <w:contextualSpacing/>
        <w:jc w:val="center"/>
        <w:rPr>
          <w:rFonts w:ascii="Times New Roman" w:hAnsi="Times New Roman"/>
          <w:b/>
          <w:sz w:val="32"/>
          <w:szCs w:val="32"/>
        </w:rPr>
      </w:pPr>
      <w:r w:rsidRPr="007D6313">
        <w:rPr>
          <w:rFonts w:ascii="Times New Roman" w:hAnsi="Times New Roman"/>
          <w:b/>
          <w:sz w:val="32"/>
          <w:szCs w:val="32"/>
        </w:rPr>
        <w:t xml:space="preserve">ПОЛОЖЕНИЕ </w:t>
      </w:r>
      <w:r w:rsidRPr="007D6313">
        <w:rPr>
          <w:rFonts w:ascii="Times New Roman" w:hAnsi="Times New Roman"/>
          <w:b/>
          <w:sz w:val="32"/>
          <w:szCs w:val="32"/>
        </w:rPr>
        <w:br/>
        <w:t xml:space="preserve">О КОМИССИИ ПО РАСПРЕДЕЛЕНИЮ </w:t>
      </w:r>
    </w:p>
    <w:p w:rsidR="004500AF" w:rsidRPr="007D6313" w:rsidRDefault="004500AF" w:rsidP="004500AF">
      <w:pPr>
        <w:spacing w:after="120"/>
        <w:ind w:firstLine="709"/>
        <w:contextualSpacing/>
        <w:jc w:val="center"/>
        <w:rPr>
          <w:rFonts w:ascii="Times New Roman" w:hAnsi="Times New Roman"/>
          <w:b/>
          <w:sz w:val="32"/>
          <w:szCs w:val="32"/>
        </w:rPr>
      </w:pPr>
      <w:r w:rsidRPr="007D6313">
        <w:rPr>
          <w:rFonts w:ascii="Times New Roman" w:hAnsi="Times New Roman"/>
          <w:b/>
          <w:sz w:val="32"/>
          <w:szCs w:val="32"/>
        </w:rPr>
        <w:t>СТИМУЛИРУЮЩЕЙ ЧАСТИ ФОНДА ОПЛАТЫ ТРУДА</w:t>
      </w:r>
    </w:p>
    <w:p w:rsidR="004500AF" w:rsidRPr="007D6313" w:rsidRDefault="004500AF" w:rsidP="004500AF">
      <w:pPr>
        <w:pStyle w:val="a3"/>
        <w:spacing w:after="0" w:line="240" w:lineRule="auto"/>
        <w:ind w:left="786"/>
        <w:contextualSpacing w:val="0"/>
        <w:jc w:val="center"/>
        <w:rPr>
          <w:rFonts w:ascii="Times New Roman" w:hAnsi="Times New Roman"/>
          <w:b/>
          <w:sz w:val="28"/>
          <w:szCs w:val="28"/>
        </w:rPr>
      </w:pPr>
      <w:r w:rsidRPr="007D6313">
        <w:rPr>
          <w:rFonts w:ascii="Times New Roman" w:hAnsi="Times New Roman"/>
          <w:b/>
          <w:sz w:val="28"/>
          <w:szCs w:val="28"/>
        </w:rPr>
        <w:t xml:space="preserve"> Общие положения</w:t>
      </w:r>
    </w:p>
    <w:p w:rsidR="004500AF" w:rsidRPr="007D6313" w:rsidRDefault="004500AF" w:rsidP="004500AF">
      <w:pPr>
        <w:autoSpaceDE w:val="0"/>
        <w:autoSpaceDN w:val="0"/>
        <w:adjustRightInd w:val="0"/>
        <w:spacing w:after="0" w:line="240" w:lineRule="auto"/>
        <w:ind w:firstLine="540"/>
        <w:jc w:val="both"/>
        <w:rPr>
          <w:rFonts w:ascii="Times New Roman" w:hAnsi="Times New Roman"/>
          <w:b/>
          <w:bCs/>
          <w:sz w:val="28"/>
          <w:szCs w:val="28"/>
        </w:rPr>
      </w:pPr>
      <w:r w:rsidRPr="007D6313">
        <w:rPr>
          <w:rFonts w:ascii="Times New Roman" w:hAnsi="Times New Roman"/>
          <w:b/>
          <w:sz w:val="28"/>
          <w:szCs w:val="28"/>
        </w:rPr>
        <w:t>1.1.</w:t>
      </w:r>
      <w:r w:rsidRPr="007D6313">
        <w:rPr>
          <w:rFonts w:ascii="Times New Roman" w:hAnsi="Times New Roman"/>
          <w:sz w:val="28"/>
          <w:szCs w:val="28"/>
        </w:rPr>
        <w:t xml:space="preserve"> Настоящее Положение о комиссии по распределению стимулирующей части фонда оплаты труда работников муниципального бюджетного дошкольного образовательного учреждения </w:t>
      </w:r>
      <w:proofErr w:type="spellStart"/>
      <w:r w:rsidRPr="007D6313">
        <w:rPr>
          <w:rFonts w:ascii="Times New Roman" w:hAnsi="Times New Roman"/>
          <w:sz w:val="28"/>
          <w:szCs w:val="28"/>
        </w:rPr>
        <w:t>г.Иркутска</w:t>
      </w:r>
      <w:proofErr w:type="spellEnd"/>
      <w:r w:rsidRPr="007D6313">
        <w:rPr>
          <w:rFonts w:ascii="Times New Roman" w:hAnsi="Times New Roman"/>
          <w:sz w:val="28"/>
          <w:szCs w:val="28"/>
        </w:rPr>
        <w:t xml:space="preserve"> детского сада комбинированного вида №83  (далее - Положение) разработано в соответствии Постановлением администрации города Иркутска от 29 декабря </w:t>
      </w:r>
      <w:smartTag w:uri="urn:schemas-microsoft-com:office:smarttags" w:element="metricconverter">
        <w:smartTagPr>
          <w:attr w:name="ProductID" w:val="2010 г"/>
        </w:smartTagPr>
        <w:r w:rsidRPr="007D6313">
          <w:rPr>
            <w:rFonts w:ascii="Times New Roman" w:hAnsi="Times New Roman"/>
            <w:sz w:val="28"/>
            <w:szCs w:val="28"/>
          </w:rPr>
          <w:t>2010 г</w:t>
        </w:r>
      </w:smartTag>
      <w:r w:rsidRPr="007D6313">
        <w:rPr>
          <w:rFonts w:ascii="Times New Roman" w:hAnsi="Times New Roman"/>
          <w:sz w:val="28"/>
          <w:szCs w:val="28"/>
        </w:rPr>
        <w:t xml:space="preserve">. № 031-06-3253/10 «О введении новых отраслевых системе оплаты труда работников муниципальных учреждений города Иркутска», Постановлением администрации города Иркутска от 29 декабря </w:t>
      </w:r>
      <w:smartTag w:uri="urn:schemas-microsoft-com:office:smarttags" w:element="metricconverter">
        <w:smartTagPr>
          <w:attr w:name="ProductID" w:val="2010 г"/>
        </w:smartTagPr>
        <w:r w:rsidRPr="007D6313">
          <w:rPr>
            <w:rFonts w:ascii="Times New Roman" w:hAnsi="Times New Roman"/>
            <w:sz w:val="28"/>
            <w:szCs w:val="28"/>
          </w:rPr>
          <w:t>2010 г</w:t>
        </w:r>
      </w:smartTag>
      <w:r w:rsidRPr="007D6313">
        <w:rPr>
          <w:rFonts w:ascii="Times New Roman" w:hAnsi="Times New Roman"/>
          <w:sz w:val="28"/>
          <w:szCs w:val="28"/>
        </w:rPr>
        <w:t xml:space="preserve">. № 031-06-3267/10 «Об утверждении Положения о новой отраслевой систем оплаты труда работников муниципальных образовательных учреждений г. Иркутска», Положения о новой отраслевой системе оплаты труда работников муниципального бюджетного дошкольного образовательного учреждения </w:t>
      </w:r>
      <w:proofErr w:type="spellStart"/>
      <w:r w:rsidRPr="007D6313">
        <w:rPr>
          <w:rFonts w:ascii="Times New Roman" w:hAnsi="Times New Roman"/>
          <w:sz w:val="28"/>
          <w:szCs w:val="28"/>
        </w:rPr>
        <w:t>г.Иркутска</w:t>
      </w:r>
      <w:proofErr w:type="spellEnd"/>
      <w:r w:rsidRPr="007D6313">
        <w:rPr>
          <w:rFonts w:ascii="Times New Roman" w:hAnsi="Times New Roman"/>
          <w:sz w:val="28"/>
          <w:szCs w:val="28"/>
        </w:rPr>
        <w:t xml:space="preserve"> детского сада комбинированного вида №83, принятого на собрании трудового коллектива (Протокол №6 от 06 мая 2011 года), утвержденного приказом руководителя от 24.05.2011г.  № 2-36.  </w:t>
      </w:r>
    </w:p>
    <w:p w:rsidR="004500AF" w:rsidRPr="007D6313" w:rsidRDefault="004500AF" w:rsidP="004500AF">
      <w:pPr>
        <w:autoSpaceDE w:val="0"/>
        <w:autoSpaceDN w:val="0"/>
        <w:adjustRightInd w:val="0"/>
        <w:spacing w:after="0" w:line="240" w:lineRule="auto"/>
        <w:ind w:firstLine="540"/>
        <w:jc w:val="both"/>
        <w:rPr>
          <w:rFonts w:ascii="Times New Roman" w:hAnsi="Times New Roman"/>
          <w:sz w:val="28"/>
          <w:szCs w:val="28"/>
        </w:rPr>
      </w:pPr>
      <w:r w:rsidRPr="007D6313">
        <w:rPr>
          <w:rFonts w:ascii="Times New Roman" w:hAnsi="Times New Roman"/>
          <w:b/>
          <w:sz w:val="28"/>
          <w:szCs w:val="28"/>
        </w:rPr>
        <w:t>1.2.</w:t>
      </w:r>
      <w:r w:rsidRPr="007D6313">
        <w:rPr>
          <w:rFonts w:ascii="Times New Roman" w:hAnsi="Times New Roman"/>
          <w:sz w:val="28"/>
          <w:szCs w:val="28"/>
        </w:rPr>
        <w:t xml:space="preserve"> Положение определяет порядок работы Комиссии  по распределению стимулирующей части фонда оплаты труда работников муниципального бюджетного дошкольного образовательного учреждения </w:t>
      </w:r>
      <w:proofErr w:type="spellStart"/>
      <w:r w:rsidRPr="007D6313">
        <w:rPr>
          <w:rFonts w:ascii="Times New Roman" w:hAnsi="Times New Roman"/>
          <w:sz w:val="28"/>
          <w:szCs w:val="28"/>
        </w:rPr>
        <w:t>г.Иркутска</w:t>
      </w:r>
      <w:proofErr w:type="spellEnd"/>
      <w:r w:rsidRPr="007D6313">
        <w:rPr>
          <w:rFonts w:ascii="Times New Roman" w:hAnsi="Times New Roman"/>
          <w:sz w:val="28"/>
          <w:szCs w:val="28"/>
        </w:rPr>
        <w:t xml:space="preserve"> детского сада комбинированного вида №83.  </w:t>
      </w:r>
    </w:p>
    <w:p w:rsidR="004500AF" w:rsidRPr="007D6313" w:rsidRDefault="004500AF" w:rsidP="004500AF">
      <w:pPr>
        <w:pStyle w:val="a3"/>
        <w:widowControl w:val="0"/>
        <w:autoSpaceDE w:val="0"/>
        <w:autoSpaceDN w:val="0"/>
        <w:adjustRightInd w:val="0"/>
        <w:spacing w:after="0" w:line="240" w:lineRule="auto"/>
        <w:ind w:left="0"/>
        <w:jc w:val="both"/>
        <w:rPr>
          <w:rFonts w:ascii="Times New Roman" w:hAnsi="Times New Roman"/>
          <w:sz w:val="32"/>
          <w:szCs w:val="32"/>
        </w:rPr>
      </w:pPr>
    </w:p>
    <w:p w:rsidR="004500AF" w:rsidRPr="007D6313" w:rsidRDefault="004500AF" w:rsidP="004500AF">
      <w:pPr>
        <w:widowControl w:val="0"/>
        <w:autoSpaceDE w:val="0"/>
        <w:autoSpaceDN w:val="0"/>
        <w:adjustRightInd w:val="0"/>
        <w:spacing w:after="0" w:line="240" w:lineRule="auto"/>
        <w:ind w:firstLine="426"/>
        <w:jc w:val="center"/>
        <w:rPr>
          <w:rFonts w:ascii="Times New Roman" w:hAnsi="Times New Roman"/>
          <w:b/>
          <w:bCs/>
          <w:sz w:val="32"/>
          <w:szCs w:val="32"/>
        </w:rPr>
      </w:pPr>
      <w:r w:rsidRPr="007D6313">
        <w:rPr>
          <w:rFonts w:ascii="Times New Roman" w:hAnsi="Times New Roman"/>
          <w:b/>
          <w:sz w:val="32"/>
          <w:szCs w:val="32"/>
        </w:rPr>
        <w:t xml:space="preserve">2. Задачи Комиссии по распределению компенсационных и стимулирующих выплат </w:t>
      </w:r>
      <w:r w:rsidRPr="007D6313">
        <w:rPr>
          <w:rFonts w:ascii="Times New Roman" w:hAnsi="Times New Roman"/>
          <w:b/>
          <w:bCs/>
          <w:sz w:val="32"/>
          <w:szCs w:val="32"/>
        </w:rPr>
        <w:t xml:space="preserve">для работников ДОУ </w:t>
      </w:r>
    </w:p>
    <w:p w:rsidR="004500AF" w:rsidRPr="007D6313" w:rsidRDefault="004500AF" w:rsidP="004500AF">
      <w:pPr>
        <w:widowControl w:val="0"/>
        <w:autoSpaceDE w:val="0"/>
        <w:autoSpaceDN w:val="0"/>
        <w:adjustRightInd w:val="0"/>
        <w:spacing w:after="0" w:line="240" w:lineRule="auto"/>
        <w:ind w:firstLine="426"/>
        <w:jc w:val="both"/>
        <w:rPr>
          <w:rFonts w:ascii="Times New Roman" w:hAnsi="Times New Roman"/>
          <w:b/>
          <w:bCs/>
          <w:sz w:val="32"/>
          <w:szCs w:val="32"/>
        </w:rPr>
      </w:pP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b/>
          <w:sz w:val="32"/>
          <w:szCs w:val="32"/>
        </w:rPr>
        <w:t>2.1</w:t>
      </w:r>
      <w:r w:rsidRPr="007D6313">
        <w:rPr>
          <w:rFonts w:ascii="Times New Roman" w:hAnsi="Times New Roman"/>
          <w:sz w:val="32"/>
          <w:szCs w:val="32"/>
        </w:rPr>
        <w:t xml:space="preserve">. </w:t>
      </w:r>
      <w:r w:rsidRPr="007D6313">
        <w:rPr>
          <w:rFonts w:ascii="Times New Roman" w:hAnsi="Times New Roman"/>
          <w:sz w:val="28"/>
          <w:szCs w:val="28"/>
        </w:rPr>
        <w:t xml:space="preserve">Комиссия создается с целью мониторинга и оценки качества работы работников МБДОУ </w:t>
      </w:r>
      <w:proofErr w:type="spellStart"/>
      <w:r w:rsidRPr="007D6313">
        <w:rPr>
          <w:rFonts w:ascii="Times New Roman" w:hAnsi="Times New Roman"/>
          <w:sz w:val="28"/>
          <w:szCs w:val="28"/>
        </w:rPr>
        <w:t>г.Иркутска</w:t>
      </w:r>
      <w:proofErr w:type="spellEnd"/>
      <w:r w:rsidRPr="007D6313">
        <w:rPr>
          <w:rFonts w:ascii="Times New Roman" w:hAnsi="Times New Roman"/>
          <w:sz w:val="28"/>
          <w:szCs w:val="28"/>
        </w:rPr>
        <w:t xml:space="preserve">  детского сада № 83. </w:t>
      </w:r>
    </w:p>
    <w:p w:rsidR="004500AF" w:rsidRPr="007D6313" w:rsidRDefault="004500AF" w:rsidP="004500AF">
      <w:pPr>
        <w:widowControl w:val="0"/>
        <w:autoSpaceDE w:val="0"/>
        <w:autoSpaceDN w:val="0"/>
        <w:adjustRightInd w:val="0"/>
        <w:spacing w:after="0" w:line="240" w:lineRule="auto"/>
        <w:jc w:val="both"/>
        <w:rPr>
          <w:rFonts w:ascii="Times New Roman" w:hAnsi="Times New Roman"/>
          <w:sz w:val="28"/>
          <w:szCs w:val="28"/>
        </w:rPr>
      </w:pPr>
      <w:r w:rsidRPr="007D6313">
        <w:rPr>
          <w:rFonts w:ascii="Times New Roman" w:hAnsi="Times New Roman"/>
          <w:b/>
          <w:sz w:val="32"/>
          <w:szCs w:val="32"/>
        </w:rPr>
        <w:t>2.2.</w:t>
      </w:r>
      <w:r w:rsidRPr="007D6313">
        <w:rPr>
          <w:rFonts w:ascii="Times New Roman" w:hAnsi="Times New Roman"/>
          <w:sz w:val="32"/>
          <w:szCs w:val="32"/>
        </w:rPr>
        <w:t xml:space="preserve"> </w:t>
      </w:r>
      <w:r w:rsidRPr="007D6313">
        <w:rPr>
          <w:rFonts w:ascii="Times New Roman" w:hAnsi="Times New Roman"/>
          <w:sz w:val="28"/>
          <w:szCs w:val="28"/>
        </w:rPr>
        <w:t>Работа по мере необходимости над совершенствованием критериев и показателей распределения компенсационных и стимулирующих выплат фонда заработной платы.</w:t>
      </w:r>
    </w:p>
    <w:p w:rsidR="004500AF" w:rsidRPr="007D6313" w:rsidRDefault="004500AF" w:rsidP="004500AF">
      <w:pPr>
        <w:widowControl w:val="0"/>
        <w:autoSpaceDE w:val="0"/>
        <w:autoSpaceDN w:val="0"/>
        <w:adjustRightInd w:val="0"/>
        <w:spacing w:after="0" w:line="240" w:lineRule="auto"/>
        <w:jc w:val="both"/>
        <w:rPr>
          <w:rFonts w:ascii="Times New Roman" w:hAnsi="Times New Roman"/>
          <w:sz w:val="28"/>
          <w:szCs w:val="28"/>
        </w:rPr>
      </w:pPr>
      <w:r w:rsidRPr="007D6313">
        <w:rPr>
          <w:rFonts w:ascii="Times New Roman" w:hAnsi="Times New Roman"/>
          <w:b/>
          <w:sz w:val="28"/>
          <w:szCs w:val="28"/>
        </w:rPr>
        <w:t>2.3.</w:t>
      </w:r>
      <w:r w:rsidRPr="007D6313">
        <w:rPr>
          <w:rFonts w:ascii="Times New Roman" w:hAnsi="Times New Roman"/>
          <w:sz w:val="28"/>
          <w:szCs w:val="28"/>
        </w:rPr>
        <w:t xml:space="preserve"> Отчет  о деятельности Комиссии на общем  собрании работников ДОУ за истекший период (квартал, полугодие).</w:t>
      </w:r>
    </w:p>
    <w:p w:rsidR="004500AF" w:rsidRPr="007D6313" w:rsidRDefault="004500AF" w:rsidP="004500AF">
      <w:pPr>
        <w:widowControl w:val="0"/>
        <w:autoSpaceDE w:val="0"/>
        <w:autoSpaceDN w:val="0"/>
        <w:adjustRightInd w:val="0"/>
        <w:spacing w:after="0" w:line="240" w:lineRule="auto"/>
        <w:jc w:val="both"/>
        <w:rPr>
          <w:rFonts w:ascii="Times New Roman" w:hAnsi="Times New Roman"/>
          <w:sz w:val="28"/>
          <w:szCs w:val="28"/>
        </w:rPr>
      </w:pPr>
      <w:r w:rsidRPr="007D6313">
        <w:rPr>
          <w:rFonts w:ascii="Times New Roman" w:hAnsi="Times New Roman"/>
          <w:b/>
          <w:sz w:val="28"/>
          <w:szCs w:val="28"/>
        </w:rPr>
        <w:t>2.5.</w:t>
      </w:r>
      <w:r w:rsidRPr="007D6313">
        <w:rPr>
          <w:rFonts w:ascii="Times New Roman" w:hAnsi="Times New Roman"/>
          <w:sz w:val="28"/>
          <w:szCs w:val="28"/>
        </w:rPr>
        <w:t xml:space="preserve"> Анализ конфликтных ситуации для внесения изменений в действующие положения.</w:t>
      </w:r>
    </w:p>
    <w:p w:rsidR="004500AF" w:rsidRPr="007D6313" w:rsidRDefault="004500AF" w:rsidP="004500AF">
      <w:pPr>
        <w:widowControl w:val="0"/>
        <w:autoSpaceDE w:val="0"/>
        <w:autoSpaceDN w:val="0"/>
        <w:adjustRightInd w:val="0"/>
        <w:spacing w:after="0" w:line="240" w:lineRule="auto"/>
        <w:jc w:val="both"/>
        <w:rPr>
          <w:rFonts w:ascii="Times New Roman" w:hAnsi="Times New Roman"/>
          <w:sz w:val="32"/>
          <w:szCs w:val="32"/>
        </w:rPr>
      </w:pPr>
    </w:p>
    <w:p w:rsidR="004500AF" w:rsidRPr="007D6313" w:rsidRDefault="004500AF" w:rsidP="004500AF">
      <w:pPr>
        <w:spacing w:after="0" w:line="240" w:lineRule="auto"/>
        <w:ind w:firstLine="426"/>
        <w:jc w:val="center"/>
        <w:rPr>
          <w:rFonts w:ascii="Times New Roman" w:hAnsi="Times New Roman"/>
          <w:b/>
          <w:sz w:val="32"/>
          <w:szCs w:val="32"/>
        </w:rPr>
      </w:pPr>
      <w:r w:rsidRPr="007D6313">
        <w:rPr>
          <w:rFonts w:ascii="Times New Roman" w:hAnsi="Times New Roman"/>
          <w:b/>
          <w:sz w:val="32"/>
          <w:szCs w:val="32"/>
        </w:rPr>
        <w:t>3. Состав Комиссии и порядок ее работы</w:t>
      </w:r>
    </w:p>
    <w:p w:rsidR="004500AF" w:rsidRPr="007D6313" w:rsidRDefault="004500AF" w:rsidP="004500AF">
      <w:pPr>
        <w:spacing w:after="0" w:line="240" w:lineRule="auto"/>
        <w:ind w:firstLine="426"/>
        <w:jc w:val="center"/>
        <w:rPr>
          <w:rFonts w:ascii="Times New Roman" w:hAnsi="Times New Roman"/>
          <w:b/>
          <w:sz w:val="32"/>
          <w:szCs w:val="32"/>
        </w:rPr>
      </w:pPr>
    </w:p>
    <w:p w:rsidR="004500AF" w:rsidRPr="007D6313" w:rsidRDefault="004500AF" w:rsidP="004500AF">
      <w:pPr>
        <w:spacing w:after="0" w:line="240" w:lineRule="atLeast"/>
        <w:ind w:firstLine="720"/>
        <w:jc w:val="both"/>
        <w:rPr>
          <w:rFonts w:ascii="Times New Roman" w:hAnsi="Times New Roman"/>
          <w:sz w:val="28"/>
          <w:szCs w:val="28"/>
        </w:rPr>
      </w:pPr>
      <w:r w:rsidRPr="007D6313">
        <w:rPr>
          <w:rFonts w:ascii="Times New Roman" w:hAnsi="Times New Roman"/>
          <w:b/>
          <w:sz w:val="32"/>
          <w:szCs w:val="32"/>
        </w:rPr>
        <w:t xml:space="preserve">3.1. </w:t>
      </w:r>
      <w:r w:rsidRPr="007D6313">
        <w:rPr>
          <w:rFonts w:ascii="Times New Roman" w:hAnsi="Times New Roman"/>
          <w:sz w:val="28"/>
          <w:szCs w:val="28"/>
        </w:rPr>
        <w:t>В состав Комиссии включается представитель профсоюзного комитета (либо Совета ДОУ) заместитель заведующей по административно-хозяйственной работе, старший воспитатель,  представители работников.</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sz w:val="28"/>
          <w:szCs w:val="28"/>
        </w:rPr>
        <w:lastRenderedPageBreak/>
        <w:t xml:space="preserve"> Комиссия формируется из лиц, которые заинтересованы принять участие в ее деятельности.</w:t>
      </w:r>
    </w:p>
    <w:p w:rsidR="004500AF" w:rsidRPr="007D6313" w:rsidRDefault="004500AF" w:rsidP="004500AF">
      <w:pPr>
        <w:pStyle w:val="a3"/>
        <w:spacing w:after="0" w:line="240" w:lineRule="atLeast"/>
        <w:ind w:left="0"/>
        <w:jc w:val="both"/>
        <w:rPr>
          <w:rFonts w:ascii="Times New Roman" w:hAnsi="Times New Roman"/>
          <w:sz w:val="28"/>
          <w:szCs w:val="28"/>
        </w:rPr>
      </w:pPr>
      <w:r w:rsidRPr="007D6313">
        <w:rPr>
          <w:rFonts w:ascii="Times New Roman" w:hAnsi="Times New Roman"/>
          <w:b/>
          <w:sz w:val="28"/>
          <w:szCs w:val="28"/>
        </w:rPr>
        <w:t>3.2.</w:t>
      </w:r>
      <w:r w:rsidRPr="007D6313">
        <w:rPr>
          <w:rFonts w:ascii="Times New Roman" w:hAnsi="Times New Roman"/>
          <w:sz w:val="28"/>
          <w:szCs w:val="28"/>
        </w:rPr>
        <w:t xml:space="preserve"> Персональный состав Комиссии (нечетное число членов) определяется на собрании трудового коллектива открытым голосованием на текущий учебный год. На основании выписки из протокола собрания трудового коллектива руководитель ДОУ  издает приказ «О составе Комиссии по распределению выплат компенсационного характера на текущий учебный год».</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b/>
          <w:sz w:val="28"/>
          <w:szCs w:val="28"/>
        </w:rPr>
        <w:t xml:space="preserve"> </w:t>
      </w:r>
      <w:r w:rsidRPr="007D6313">
        <w:rPr>
          <w:rFonts w:ascii="Times New Roman" w:hAnsi="Times New Roman"/>
          <w:sz w:val="28"/>
          <w:szCs w:val="28"/>
        </w:rPr>
        <w:t xml:space="preserve"> </w:t>
      </w:r>
      <w:r w:rsidRPr="007D6313">
        <w:rPr>
          <w:rFonts w:ascii="Times New Roman" w:hAnsi="Times New Roman"/>
          <w:b/>
          <w:sz w:val="28"/>
          <w:szCs w:val="28"/>
        </w:rPr>
        <w:t>3.2.</w:t>
      </w:r>
      <w:r w:rsidRPr="007D6313">
        <w:rPr>
          <w:rFonts w:ascii="Times New Roman" w:hAnsi="Times New Roman"/>
          <w:sz w:val="28"/>
          <w:szCs w:val="28"/>
        </w:rPr>
        <w:t xml:space="preserve"> Заседания комиссии по распределению баллов проводятся 2 раза в год: на 01сентября текущего года  и на 01 марта текущего года. По распределению единовременных выплат – ежемесячно.</w:t>
      </w:r>
    </w:p>
    <w:p w:rsidR="004500AF" w:rsidRPr="007D6313" w:rsidRDefault="004500AF" w:rsidP="004500AF">
      <w:pPr>
        <w:spacing w:after="0" w:line="240" w:lineRule="auto"/>
        <w:jc w:val="both"/>
        <w:rPr>
          <w:sz w:val="28"/>
          <w:szCs w:val="28"/>
        </w:rPr>
      </w:pPr>
      <w:r w:rsidRPr="007D6313">
        <w:rPr>
          <w:rFonts w:ascii="Times New Roman" w:hAnsi="Times New Roman"/>
          <w:b/>
          <w:sz w:val="28"/>
          <w:szCs w:val="28"/>
        </w:rPr>
        <w:t>3.3.</w:t>
      </w:r>
      <w:r w:rsidRPr="007D6313">
        <w:rPr>
          <w:rFonts w:ascii="Times New Roman" w:hAnsi="Times New Roman"/>
          <w:sz w:val="28"/>
          <w:szCs w:val="28"/>
        </w:rPr>
        <w:t xml:space="preserve"> Председателя и секретаря Комиссия избирает на первом заседании.</w:t>
      </w:r>
      <w:r w:rsidRPr="007D6313">
        <w:rPr>
          <w:sz w:val="28"/>
          <w:szCs w:val="28"/>
        </w:rPr>
        <w:t xml:space="preserve"> </w:t>
      </w:r>
    </w:p>
    <w:p w:rsidR="004500AF" w:rsidRPr="007D6313" w:rsidRDefault="004500AF" w:rsidP="004500AF">
      <w:pPr>
        <w:spacing w:after="0" w:line="240" w:lineRule="atLeast"/>
        <w:jc w:val="both"/>
        <w:rPr>
          <w:rFonts w:ascii="Times New Roman" w:hAnsi="Times New Roman"/>
          <w:sz w:val="28"/>
          <w:szCs w:val="28"/>
          <w:u w:val="single"/>
        </w:rPr>
      </w:pPr>
      <w:r w:rsidRPr="007D6313">
        <w:rPr>
          <w:rFonts w:ascii="Times New Roman" w:hAnsi="Times New Roman"/>
          <w:b/>
          <w:sz w:val="28"/>
          <w:szCs w:val="28"/>
        </w:rPr>
        <w:t>3.3.1.</w:t>
      </w:r>
      <w:r w:rsidRPr="007D6313">
        <w:rPr>
          <w:rFonts w:ascii="Times New Roman" w:hAnsi="Times New Roman"/>
          <w:sz w:val="28"/>
          <w:szCs w:val="28"/>
        </w:rPr>
        <w:t xml:space="preserve"> </w:t>
      </w:r>
      <w:r w:rsidRPr="007D6313">
        <w:rPr>
          <w:rFonts w:ascii="Times New Roman" w:hAnsi="Times New Roman"/>
          <w:sz w:val="28"/>
          <w:szCs w:val="28"/>
          <w:u w:val="single"/>
        </w:rPr>
        <w:t>Председатель  комиссии:</w:t>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sz w:val="28"/>
          <w:szCs w:val="28"/>
        </w:rPr>
        <w:t>-  проводит заседания комиссии;</w:t>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sz w:val="28"/>
          <w:szCs w:val="28"/>
        </w:rPr>
        <w:t>-  распределяет обязанности между членами  комиссии;</w:t>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sz w:val="28"/>
          <w:szCs w:val="28"/>
        </w:rPr>
        <w:t>- несет ответственность за оформление и хранение индивидуальных карт работников   в течение квартала.</w:t>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sz w:val="28"/>
          <w:szCs w:val="28"/>
        </w:rPr>
        <w:t>-  предварительно изучает документы и представляет их на заседании комиссии;</w:t>
      </w:r>
    </w:p>
    <w:p w:rsidR="004500AF" w:rsidRPr="007D6313" w:rsidRDefault="004500AF" w:rsidP="004500AF">
      <w:pPr>
        <w:spacing w:after="0" w:line="240" w:lineRule="auto"/>
        <w:jc w:val="both"/>
        <w:rPr>
          <w:rFonts w:ascii="Times New Roman" w:hAnsi="Times New Roman"/>
          <w:sz w:val="28"/>
          <w:szCs w:val="28"/>
          <w:u w:val="single"/>
        </w:rPr>
      </w:pPr>
      <w:r w:rsidRPr="007D6313">
        <w:rPr>
          <w:rFonts w:ascii="Times New Roman" w:hAnsi="Times New Roman"/>
          <w:sz w:val="28"/>
          <w:szCs w:val="28"/>
        </w:rPr>
        <w:t xml:space="preserve"> </w:t>
      </w:r>
      <w:r w:rsidRPr="007D6313">
        <w:rPr>
          <w:rFonts w:ascii="Times New Roman" w:hAnsi="Times New Roman"/>
          <w:b/>
          <w:sz w:val="28"/>
          <w:szCs w:val="28"/>
        </w:rPr>
        <w:t>3.3.2.</w:t>
      </w:r>
      <w:r w:rsidRPr="007D6313">
        <w:rPr>
          <w:rFonts w:ascii="Times New Roman" w:hAnsi="Times New Roman"/>
          <w:sz w:val="28"/>
          <w:szCs w:val="28"/>
        </w:rPr>
        <w:t xml:space="preserve"> </w:t>
      </w:r>
      <w:r w:rsidRPr="007D6313">
        <w:rPr>
          <w:rFonts w:ascii="Times New Roman" w:hAnsi="Times New Roman"/>
          <w:sz w:val="28"/>
          <w:szCs w:val="28"/>
          <w:u w:val="single"/>
        </w:rPr>
        <w:t>Основными обязанностями  Секретаря являются:</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sz w:val="28"/>
          <w:szCs w:val="28"/>
        </w:rPr>
        <w:t>- оказание содействия председателю комиссии в исполнении им его функций, в том числе в установлении повестки дня, даты и времени проведения заседания;</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sz w:val="28"/>
          <w:szCs w:val="28"/>
        </w:rPr>
        <w:t>- решение всех организационных вопросов, связанных с подготовкой и проведением заседаний комиссии;</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sz w:val="28"/>
          <w:szCs w:val="28"/>
        </w:rPr>
        <w:t>- обеспечение уведомления членов комиссии о дате, времени и месте заседаний, повестке дня;</w:t>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sz w:val="28"/>
          <w:szCs w:val="28"/>
        </w:rPr>
        <w:t>- ведение протоколов заседаний  комиссии;  оформление протокола заседания в 5-дневный срок; сводного оценочного листа, выписки из протоколов.</w:t>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sz w:val="28"/>
          <w:szCs w:val="28"/>
        </w:rPr>
        <w:t>- внесение в индивидуальные карты данных мониторинга работников на основании сведений, представленных руководителями служб учреждения, а также рекомендаций комиссии.</w:t>
      </w:r>
    </w:p>
    <w:p w:rsidR="004500AF" w:rsidRPr="007D6313" w:rsidRDefault="004500AF" w:rsidP="004500AF">
      <w:pPr>
        <w:spacing w:after="0" w:line="240" w:lineRule="atLeast"/>
        <w:jc w:val="both"/>
        <w:rPr>
          <w:rFonts w:ascii="Times New Roman" w:hAnsi="Times New Roman"/>
          <w:sz w:val="28"/>
          <w:szCs w:val="28"/>
          <w:u w:val="single"/>
        </w:rPr>
      </w:pPr>
      <w:r w:rsidRPr="007D6313">
        <w:rPr>
          <w:rFonts w:ascii="Times New Roman" w:hAnsi="Times New Roman"/>
          <w:sz w:val="28"/>
          <w:szCs w:val="28"/>
        </w:rPr>
        <w:t xml:space="preserve"> </w:t>
      </w:r>
      <w:r w:rsidRPr="007D6313">
        <w:rPr>
          <w:rFonts w:ascii="Times New Roman" w:hAnsi="Times New Roman"/>
          <w:b/>
          <w:sz w:val="28"/>
          <w:szCs w:val="28"/>
        </w:rPr>
        <w:t>3.4</w:t>
      </w:r>
      <w:r w:rsidRPr="007D6313">
        <w:rPr>
          <w:rFonts w:ascii="Times New Roman" w:hAnsi="Times New Roman"/>
          <w:sz w:val="28"/>
          <w:szCs w:val="28"/>
        </w:rPr>
        <w:t xml:space="preserve"> </w:t>
      </w:r>
      <w:r w:rsidRPr="007D6313">
        <w:rPr>
          <w:rFonts w:ascii="Times New Roman" w:hAnsi="Times New Roman"/>
          <w:sz w:val="28"/>
          <w:szCs w:val="28"/>
          <w:u w:val="single"/>
        </w:rPr>
        <w:t>Комиссия:</w:t>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sz w:val="28"/>
          <w:szCs w:val="28"/>
        </w:rPr>
        <w:t>- рассматривает материалы по самоанализу деятельности работников в соответствии с утвержденными критериями;</w:t>
      </w:r>
    </w:p>
    <w:p w:rsidR="004500AF" w:rsidRPr="007D6313" w:rsidRDefault="004500AF" w:rsidP="004500AF">
      <w:pPr>
        <w:pStyle w:val="ConsPlusNormal"/>
        <w:ind w:firstLine="0"/>
        <w:jc w:val="both"/>
        <w:rPr>
          <w:rFonts w:ascii="Times New Roman" w:hAnsi="Times New Roman" w:cs="Times New Roman"/>
          <w:sz w:val="28"/>
          <w:szCs w:val="28"/>
        </w:rPr>
      </w:pPr>
      <w:r w:rsidRPr="007D6313">
        <w:rPr>
          <w:rFonts w:ascii="Times New Roman" w:hAnsi="Times New Roman"/>
          <w:sz w:val="28"/>
          <w:szCs w:val="28"/>
        </w:rPr>
        <w:t xml:space="preserve"> - осуществляет анализ и оценку результатов мониторинга профессиональной деятельности работников </w:t>
      </w:r>
      <w:r w:rsidRPr="007D6313">
        <w:rPr>
          <w:rFonts w:ascii="Times New Roman" w:hAnsi="Times New Roman" w:cs="Times New Roman"/>
          <w:sz w:val="28"/>
          <w:szCs w:val="28"/>
        </w:rPr>
        <w:t>по утвержденным критериям и показателям, позволяющий провести рейтинговый подсчет баллов, на основе которого производится определение размера выплат стимулирующего характера на следующий период. Кроме этого при установлении баллов по критериям, учитывается мнение родителей с помощью анкетирования.</w:t>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sz w:val="28"/>
          <w:szCs w:val="28"/>
        </w:rPr>
        <w:t xml:space="preserve">- запрашивает дополнительную информацию о деятельности работника в пределах своей компетентности; </w:t>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sz w:val="28"/>
          <w:szCs w:val="28"/>
        </w:rPr>
        <w:t xml:space="preserve">- принимает решения о соответствии деятельности работника требованиям к установлению размера или не назначении  выплат стимулирующего характера; </w:t>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sz w:val="28"/>
          <w:szCs w:val="28"/>
        </w:rPr>
        <w:t xml:space="preserve">- На основании всех материалов  комиссия составляет  индивидуальную карту работника для определения размера стимулирующих выплат (приложение  № 1), оформляет сводный оценочный лист (приложение  № 2). </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sz w:val="28"/>
          <w:szCs w:val="28"/>
        </w:rPr>
        <w:t xml:space="preserve">- руководители служб учреждения знакомят работников с данными карты под роспись. </w:t>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sz w:val="28"/>
          <w:szCs w:val="28"/>
        </w:rPr>
        <w:lastRenderedPageBreak/>
        <w:t xml:space="preserve">- Утвержденный  комиссией сводный оценочный лист  подписывается председателем и членами комиссии и  является приложением к  протоколу о выплатах стимулирующего характера . Протокол направляется  заведующей МБДОУ  </w:t>
      </w:r>
      <w:proofErr w:type="spellStart"/>
      <w:r w:rsidRPr="007D6313">
        <w:rPr>
          <w:rFonts w:ascii="Times New Roman" w:hAnsi="Times New Roman"/>
          <w:sz w:val="28"/>
          <w:szCs w:val="28"/>
        </w:rPr>
        <w:t>г.Иркутска</w:t>
      </w:r>
      <w:proofErr w:type="spellEnd"/>
      <w:r w:rsidRPr="007D6313">
        <w:rPr>
          <w:rFonts w:ascii="Times New Roman" w:hAnsi="Times New Roman"/>
          <w:sz w:val="28"/>
          <w:szCs w:val="28"/>
        </w:rPr>
        <w:t xml:space="preserve"> детским садом  №83 г. для рассмотрения и согласования в течение 3-х дней после заседания комиссии.</w:t>
      </w:r>
    </w:p>
    <w:p w:rsidR="004500AF" w:rsidRPr="007D6313" w:rsidRDefault="004500AF" w:rsidP="004500AF">
      <w:pPr>
        <w:pStyle w:val="ConsNormal"/>
        <w:widowControl/>
        <w:ind w:right="0" w:firstLine="0"/>
        <w:jc w:val="both"/>
        <w:rPr>
          <w:rFonts w:ascii="Times New Roman" w:hAnsi="Times New Roman" w:cs="Times New Roman"/>
          <w:sz w:val="28"/>
          <w:szCs w:val="28"/>
        </w:rPr>
      </w:pPr>
      <w:r w:rsidRPr="007D6313">
        <w:rPr>
          <w:rFonts w:ascii="Times New Roman" w:hAnsi="Times New Roman" w:cs="Times New Roman"/>
          <w:b/>
          <w:sz w:val="28"/>
          <w:szCs w:val="28"/>
        </w:rPr>
        <w:t xml:space="preserve">3.5. </w:t>
      </w:r>
      <w:r w:rsidRPr="007D6313">
        <w:rPr>
          <w:rFonts w:ascii="Times New Roman" w:hAnsi="Times New Roman" w:cs="Times New Roman"/>
          <w:sz w:val="28"/>
          <w:szCs w:val="28"/>
        </w:rPr>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 Не назначение  выплат стимулирующего характера после рассмотрения комиссией оформляется приказом руководителя учреждения с указанием периода и причин, повлекших не назначение данных выплат.</w:t>
      </w:r>
      <w:r w:rsidRPr="007D6313">
        <w:rPr>
          <w:rFonts w:ascii="Times New Roman" w:hAnsi="Times New Roman" w:cs="Times New Roman"/>
          <w:sz w:val="28"/>
          <w:szCs w:val="28"/>
        </w:rPr>
        <w:tab/>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b/>
          <w:sz w:val="28"/>
          <w:szCs w:val="28"/>
        </w:rPr>
        <w:t>3.6.</w:t>
      </w:r>
      <w:r w:rsidRPr="007D6313">
        <w:rPr>
          <w:rFonts w:ascii="Times New Roman" w:hAnsi="Times New Roman"/>
          <w:sz w:val="28"/>
          <w:szCs w:val="28"/>
        </w:rPr>
        <w:t xml:space="preserve">  В процессе рассмотрения индивидуальных карт работников комиссия осуществляет проверку подходов к оценке выплат стимулирующего характера по каждому работнику, подсчитывает количество набранных баллов каждым  работником отдельно и общее количество баллов набранных работниками учреждения по категориям работников. </w:t>
      </w:r>
    </w:p>
    <w:p w:rsidR="004500AF" w:rsidRPr="007D6313" w:rsidRDefault="004500AF" w:rsidP="004500AF">
      <w:pPr>
        <w:pStyle w:val="a6"/>
        <w:spacing w:before="0" w:beforeAutospacing="0" w:after="0" w:afterAutospacing="0"/>
        <w:jc w:val="both"/>
        <w:rPr>
          <w:i/>
          <w:sz w:val="28"/>
          <w:szCs w:val="28"/>
        </w:rPr>
      </w:pPr>
      <w:r w:rsidRPr="007D6313">
        <w:rPr>
          <w:b/>
          <w:sz w:val="28"/>
          <w:szCs w:val="28"/>
        </w:rPr>
        <w:t xml:space="preserve">-  </w:t>
      </w:r>
      <w:r w:rsidRPr="007D6313">
        <w:rPr>
          <w:sz w:val="28"/>
          <w:szCs w:val="28"/>
        </w:rPr>
        <w:t>Расчет стоимости одного балла производится следующим образом: сумма средств, предусмотренных на выплаты стимулирующего характера для каждой категории работников, делится на количество набранных работниками баллов.</w:t>
      </w:r>
    </w:p>
    <w:p w:rsidR="004500AF" w:rsidRPr="007D6313" w:rsidRDefault="004500AF" w:rsidP="004500AF">
      <w:pPr>
        <w:tabs>
          <w:tab w:val="left" w:pos="1080"/>
        </w:tabs>
        <w:spacing w:after="0" w:line="240" w:lineRule="auto"/>
        <w:ind w:firstLine="720"/>
        <w:jc w:val="both"/>
        <w:outlineLvl w:val="2"/>
        <w:rPr>
          <w:rFonts w:ascii="Times New Roman" w:hAnsi="Times New Roman"/>
          <w:sz w:val="28"/>
          <w:szCs w:val="28"/>
        </w:rPr>
      </w:pPr>
      <w:r w:rsidRPr="007D6313">
        <w:rPr>
          <w:rFonts w:ascii="Times New Roman" w:hAnsi="Times New Roman"/>
          <w:sz w:val="28"/>
          <w:szCs w:val="28"/>
        </w:rPr>
        <w:t>Исходя из количества набранных работником баллов, производится определение суммы выплат стимулирующего характера: стоимость одного балла умножается на количество установленных в индивидуальной карте работника баллов.</w:t>
      </w:r>
    </w:p>
    <w:p w:rsidR="004500AF" w:rsidRPr="007D6313" w:rsidRDefault="004500AF" w:rsidP="004500AF">
      <w:pPr>
        <w:spacing w:after="0" w:line="240" w:lineRule="atLeast"/>
        <w:jc w:val="both"/>
        <w:rPr>
          <w:sz w:val="28"/>
          <w:szCs w:val="28"/>
        </w:rPr>
      </w:pPr>
      <w:r w:rsidRPr="007D6313">
        <w:rPr>
          <w:rFonts w:ascii="Times New Roman" w:hAnsi="Times New Roman"/>
          <w:b/>
          <w:sz w:val="28"/>
          <w:szCs w:val="28"/>
        </w:rPr>
        <w:t>3.7.</w:t>
      </w:r>
      <w:r w:rsidRPr="007D6313">
        <w:rPr>
          <w:rFonts w:ascii="Times New Roman" w:hAnsi="Times New Roman"/>
          <w:sz w:val="28"/>
          <w:szCs w:val="28"/>
        </w:rPr>
        <w:t xml:space="preserve">  Комиссия принимает решение о размере постоянных выплат стимулирующего характера, устанавливаемых работникам учреждения, большинством голосов открытым голосованием при условии присутствия не менее половины членов комиссии. Решение комиссии оформляется протоколом.</w:t>
      </w:r>
      <w:r w:rsidRPr="007D6313">
        <w:rPr>
          <w:sz w:val="28"/>
          <w:szCs w:val="28"/>
        </w:rPr>
        <w:t xml:space="preserve">  </w:t>
      </w:r>
    </w:p>
    <w:p w:rsidR="004500AF" w:rsidRPr="007D6313" w:rsidRDefault="004500AF" w:rsidP="004500AF">
      <w:pPr>
        <w:spacing w:after="0" w:line="240" w:lineRule="atLeast"/>
        <w:jc w:val="both"/>
        <w:rPr>
          <w:rFonts w:ascii="Times New Roman" w:hAnsi="Times New Roman"/>
          <w:sz w:val="28"/>
          <w:szCs w:val="28"/>
        </w:rPr>
      </w:pPr>
      <w:r w:rsidRPr="007D6313">
        <w:rPr>
          <w:rFonts w:ascii="Times New Roman" w:hAnsi="Times New Roman"/>
          <w:sz w:val="28"/>
          <w:szCs w:val="28"/>
        </w:rPr>
        <w:t xml:space="preserve">Утвержденный  комиссией сводный оценочный лист  подписывается председателем и членами комиссии и  является приложением к  протоколу о выплатах стимулирующего характера. Протокол направляется  заведующей МБДОУ </w:t>
      </w:r>
      <w:proofErr w:type="spellStart"/>
      <w:r w:rsidRPr="007D6313">
        <w:rPr>
          <w:rFonts w:ascii="Times New Roman" w:hAnsi="Times New Roman"/>
          <w:sz w:val="28"/>
          <w:szCs w:val="28"/>
        </w:rPr>
        <w:t>г.Иркутска</w:t>
      </w:r>
      <w:proofErr w:type="spellEnd"/>
      <w:r w:rsidRPr="007D6313">
        <w:rPr>
          <w:rFonts w:ascii="Times New Roman" w:hAnsi="Times New Roman"/>
          <w:sz w:val="28"/>
          <w:szCs w:val="28"/>
        </w:rPr>
        <w:t xml:space="preserve"> детским садом  № 83 для рассмотрения и согласования в течение 3-х дней после заседания комиссии.</w:t>
      </w:r>
      <w:r w:rsidRPr="007D6313">
        <w:rPr>
          <w:sz w:val="28"/>
          <w:szCs w:val="28"/>
        </w:rPr>
        <w:t xml:space="preserve">    </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b/>
          <w:sz w:val="28"/>
          <w:szCs w:val="28"/>
        </w:rPr>
        <w:t>3.8.</w:t>
      </w:r>
      <w:r w:rsidRPr="007D6313">
        <w:rPr>
          <w:rFonts w:ascii="Times New Roman" w:hAnsi="Times New Roman"/>
          <w:sz w:val="28"/>
          <w:szCs w:val="28"/>
        </w:rPr>
        <w:t xml:space="preserve"> Работник  вправе подать в  комиссию обоснованное письменное заявление о своем несогласии с оценкой его профессиональной деятельности в течение 3 дней с момента ознакомления с индивидуальной картой</w:t>
      </w:r>
      <w:r w:rsidRPr="007D6313">
        <w:rPr>
          <w:rFonts w:ascii="Times New Roman" w:hAnsi="Times New Roman"/>
          <w:b/>
          <w:sz w:val="28"/>
          <w:szCs w:val="28"/>
        </w:rPr>
        <w:t xml:space="preserve"> </w:t>
      </w:r>
      <w:r w:rsidRPr="007D6313">
        <w:rPr>
          <w:rFonts w:ascii="Times New Roman" w:hAnsi="Times New Roman"/>
          <w:sz w:val="28"/>
          <w:szCs w:val="28"/>
        </w:rPr>
        <w:t>для определения размера стимулирующих выплат. Комиссии обязана принять обоснованное письменное заявление работника о его несогласии с оценкой результативности его профессиональной деятельности. Комиссия обязана проверить обоснованность заявления работника и дать ему аргументированный ответ по результатам проверки в течение трех дней после принятия заявления работника. В случае установления в ходе проверки факта,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b/>
          <w:sz w:val="28"/>
          <w:szCs w:val="28"/>
        </w:rPr>
        <w:t xml:space="preserve">3.8.1. </w:t>
      </w:r>
      <w:r w:rsidRPr="007D6313">
        <w:rPr>
          <w:rFonts w:ascii="Times New Roman" w:hAnsi="Times New Roman"/>
          <w:sz w:val="28"/>
          <w:szCs w:val="28"/>
        </w:rPr>
        <w:t xml:space="preserve"> Комиссия рассматривает письменные обращения работников учреждения  по вопросам выплат стимулирующего характера и по каждому письменному обращению принимает решение в сроки, определенные соответствующим локальным нормативным актом учреждения.</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b/>
          <w:sz w:val="28"/>
          <w:szCs w:val="28"/>
        </w:rPr>
        <w:lastRenderedPageBreak/>
        <w:t>3.9.</w:t>
      </w:r>
      <w:r w:rsidRPr="007D6313">
        <w:rPr>
          <w:rFonts w:ascii="Times New Roman" w:hAnsi="Times New Roman"/>
          <w:sz w:val="28"/>
          <w:szCs w:val="28"/>
        </w:rPr>
        <w:t xml:space="preserve"> Комиссия представляет отчет о своей деятельности на общем собрании работников учреждения. Работники МБДОУ дают оценку деятельности Комиссии и вносят по мере необходимости,  предложения по улучшению ее работы.</w:t>
      </w:r>
    </w:p>
    <w:p w:rsidR="004500AF" w:rsidRPr="007D6313" w:rsidRDefault="004500AF" w:rsidP="004500AF">
      <w:pPr>
        <w:spacing w:after="0" w:line="240" w:lineRule="auto"/>
        <w:jc w:val="both"/>
        <w:rPr>
          <w:rFonts w:ascii="Times New Roman" w:hAnsi="Times New Roman"/>
          <w:sz w:val="28"/>
          <w:szCs w:val="28"/>
        </w:rPr>
      </w:pPr>
    </w:p>
    <w:p w:rsidR="004500AF" w:rsidRPr="007D6313" w:rsidRDefault="004500AF" w:rsidP="004500AF">
      <w:pPr>
        <w:spacing w:after="0" w:line="240" w:lineRule="auto"/>
        <w:jc w:val="center"/>
        <w:rPr>
          <w:rFonts w:ascii="Times New Roman" w:hAnsi="Times New Roman"/>
          <w:b/>
          <w:sz w:val="32"/>
          <w:szCs w:val="32"/>
        </w:rPr>
      </w:pPr>
      <w:r w:rsidRPr="007D6313">
        <w:rPr>
          <w:rFonts w:ascii="Times New Roman" w:hAnsi="Times New Roman"/>
          <w:b/>
          <w:sz w:val="32"/>
          <w:szCs w:val="32"/>
        </w:rPr>
        <w:t>4. Фонд стимулирования учреждения</w:t>
      </w:r>
    </w:p>
    <w:p w:rsidR="004500AF" w:rsidRPr="007D6313" w:rsidRDefault="004500AF" w:rsidP="004500AF">
      <w:pPr>
        <w:spacing w:after="0" w:line="240" w:lineRule="auto"/>
        <w:rPr>
          <w:rFonts w:ascii="Times New Roman" w:hAnsi="Times New Roman"/>
          <w:sz w:val="28"/>
          <w:szCs w:val="28"/>
        </w:rPr>
      </w:pPr>
    </w:p>
    <w:p w:rsidR="004500AF" w:rsidRPr="007D6313" w:rsidRDefault="004500AF" w:rsidP="004500AF">
      <w:pPr>
        <w:spacing w:after="0" w:line="240" w:lineRule="auto"/>
        <w:rPr>
          <w:rFonts w:ascii="Times New Roman" w:hAnsi="Times New Roman"/>
          <w:sz w:val="28"/>
          <w:szCs w:val="28"/>
        </w:rPr>
      </w:pPr>
      <w:r w:rsidRPr="007D6313">
        <w:rPr>
          <w:rFonts w:ascii="Times New Roman" w:hAnsi="Times New Roman"/>
          <w:b/>
          <w:sz w:val="28"/>
          <w:szCs w:val="28"/>
        </w:rPr>
        <w:t>4.1.</w:t>
      </w:r>
      <w:r w:rsidRPr="007D6313">
        <w:rPr>
          <w:rFonts w:ascii="Times New Roman" w:hAnsi="Times New Roman"/>
          <w:sz w:val="28"/>
          <w:szCs w:val="28"/>
        </w:rPr>
        <w:t xml:space="preserve"> Фонд стимулирования учреждения делится на две части:</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sz w:val="28"/>
          <w:szCs w:val="28"/>
        </w:rPr>
        <w:t xml:space="preserve">- 90% - фонд  следующих видов стимулирующих выплат работникам учреждения: </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sz w:val="28"/>
          <w:szCs w:val="28"/>
        </w:rPr>
        <w:t>- персональные стимулирующие надбавки, устанавливаемые на весь учебный год (определяются коллегиально руководителем и комиссией)</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sz w:val="28"/>
          <w:szCs w:val="28"/>
        </w:rPr>
        <w:t>- стимулирующие надбавки, начисляемые в зависимости от результатов  работы на определенный период  (определяются Комиссией).</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sz w:val="28"/>
          <w:szCs w:val="28"/>
        </w:rPr>
        <w:t>- 10% - единовременные выплаты по условиям условия оплаты труда ежемесячно (определяются приказом  руководителем ДОУ): используется для выплат, связанных  с дополнительной нагрузкой работников, с юбилеями, оказанием материальной помощи.</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b/>
          <w:sz w:val="28"/>
          <w:szCs w:val="28"/>
        </w:rPr>
        <w:t>4.2.</w:t>
      </w:r>
      <w:r w:rsidRPr="007D6313">
        <w:rPr>
          <w:rFonts w:ascii="Times New Roman" w:hAnsi="Times New Roman"/>
          <w:sz w:val="28"/>
          <w:szCs w:val="28"/>
        </w:rPr>
        <w:t xml:space="preserve"> Оплата работы членов комиссии производится из стимулирующего фонда оплаты труда:</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sz w:val="28"/>
          <w:szCs w:val="28"/>
        </w:rPr>
        <w:t>Председатель комиссии - 10% от должностного оклада</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sz w:val="28"/>
          <w:szCs w:val="28"/>
        </w:rPr>
        <w:t>Секретарь– 10% от должностного оклада</w:t>
      </w:r>
    </w:p>
    <w:p w:rsidR="004500AF" w:rsidRPr="007D6313" w:rsidRDefault="004500AF" w:rsidP="004500AF">
      <w:pPr>
        <w:spacing w:after="0" w:line="240" w:lineRule="auto"/>
        <w:jc w:val="both"/>
        <w:rPr>
          <w:rFonts w:ascii="Times New Roman" w:hAnsi="Times New Roman"/>
          <w:sz w:val="28"/>
          <w:szCs w:val="28"/>
        </w:rPr>
      </w:pPr>
      <w:r w:rsidRPr="007D6313">
        <w:rPr>
          <w:rFonts w:ascii="Times New Roman" w:hAnsi="Times New Roman"/>
          <w:sz w:val="28"/>
          <w:szCs w:val="28"/>
        </w:rPr>
        <w:t>Члены комиссии – 5% от должностного оклада</w:t>
      </w:r>
    </w:p>
    <w:p w:rsidR="004500AF" w:rsidRPr="007D6313" w:rsidRDefault="004500AF" w:rsidP="004500AF">
      <w:pPr>
        <w:shd w:val="clear" w:color="auto" w:fill="FFFFFF"/>
        <w:spacing w:after="0" w:line="240" w:lineRule="atLeast"/>
        <w:ind w:left="360"/>
        <w:jc w:val="center"/>
        <w:rPr>
          <w:rFonts w:ascii="Times New Roman" w:hAnsi="Times New Roman"/>
          <w:b/>
          <w:bCs/>
          <w:sz w:val="28"/>
          <w:szCs w:val="28"/>
        </w:rPr>
      </w:pPr>
    </w:p>
    <w:p w:rsidR="004500AF" w:rsidRPr="007D6313" w:rsidRDefault="004500AF" w:rsidP="004500AF">
      <w:pPr>
        <w:shd w:val="clear" w:color="auto" w:fill="FFFFFF"/>
        <w:spacing w:after="0" w:line="240" w:lineRule="atLeast"/>
        <w:ind w:left="360"/>
        <w:jc w:val="center"/>
        <w:rPr>
          <w:rFonts w:ascii="Times New Roman" w:hAnsi="Times New Roman"/>
          <w:sz w:val="28"/>
          <w:szCs w:val="28"/>
        </w:rPr>
      </w:pPr>
      <w:r w:rsidRPr="007D6313">
        <w:rPr>
          <w:rFonts w:ascii="Times New Roman" w:hAnsi="Times New Roman"/>
          <w:b/>
          <w:bCs/>
          <w:sz w:val="28"/>
          <w:szCs w:val="28"/>
        </w:rPr>
        <w:t>5. Делопроизводство</w:t>
      </w:r>
    </w:p>
    <w:p w:rsidR="004500AF" w:rsidRPr="007D6313" w:rsidRDefault="004500AF" w:rsidP="004500AF">
      <w:pPr>
        <w:shd w:val="clear" w:color="auto" w:fill="FFFFFF"/>
        <w:spacing w:after="0" w:line="240" w:lineRule="atLeast"/>
        <w:ind w:left="720"/>
        <w:rPr>
          <w:rFonts w:ascii="Times New Roman" w:hAnsi="Times New Roman"/>
          <w:sz w:val="28"/>
          <w:szCs w:val="28"/>
        </w:rPr>
      </w:pPr>
    </w:p>
    <w:p w:rsidR="004500AF" w:rsidRPr="007D6313" w:rsidRDefault="004500AF" w:rsidP="004500AF">
      <w:pPr>
        <w:shd w:val="clear" w:color="auto" w:fill="FFFFFF"/>
        <w:spacing w:after="0" w:line="240" w:lineRule="atLeast"/>
        <w:jc w:val="both"/>
        <w:rPr>
          <w:rFonts w:ascii="Times New Roman" w:hAnsi="Times New Roman"/>
          <w:sz w:val="28"/>
          <w:szCs w:val="28"/>
        </w:rPr>
      </w:pPr>
      <w:r w:rsidRPr="007D6313">
        <w:rPr>
          <w:rFonts w:ascii="Times New Roman" w:hAnsi="Times New Roman"/>
          <w:sz w:val="28"/>
          <w:szCs w:val="28"/>
        </w:rPr>
        <w:t>5.1.Нумерация протоколов ведется от начала учебного года.</w:t>
      </w:r>
    </w:p>
    <w:p w:rsidR="004500AF" w:rsidRPr="007D6313" w:rsidRDefault="004500AF" w:rsidP="004500AF">
      <w:pPr>
        <w:shd w:val="clear" w:color="auto" w:fill="FFFFFF"/>
        <w:spacing w:after="0" w:line="240" w:lineRule="atLeast"/>
        <w:jc w:val="both"/>
        <w:rPr>
          <w:rFonts w:ascii="Times New Roman" w:hAnsi="Times New Roman"/>
          <w:sz w:val="28"/>
          <w:szCs w:val="28"/>
        </w:rPr>
      </w:pPr>
      <w:r w:rsidRPr="007D6313">
        <w:rPr>
          <w:rFonts w:ascii="Times New Roman" w:hAnsi="Times New Roman"/>
          <w:sz w:val="28"/>
          <w:szCs w:val="28"/>
        </w:rPr>
        <w:t>5.2.Журнал регистрации протоколов комиссии  нумеруется, прошивается и  скрепляется подписью заведую</w:t>
      </w:r>
      <w:r w:rsidRPr="007D6313">
        <w:rPr>
          <w:rFonts w:ascii="Times New Roman" w:hAnsi="Times New Roman"/>
          <w:sz w:val="28"/>
          <w:szCs w:val="28"/>
        </w:rPr>
        <w:softHyphen/>
        <w:t>щей и печатью Учреждения.</w:t>
      </w:r>
    </w:p>
    <w:p w:rsidR="004500AF" w:rsidRPr="007D6313" w:rsidRDefault="004500AF" w:rsidP="004500AF">
      <w:pPr>
        <w:shd w:val="clear" w:color="auto" w:fill="FFFFFF"/>
        <w:spacing w:after="0" w:line="240" w:lineRule="atLeast"/>
        <w:jc w:val="both"/>
        <w:rPr>
          <w:rFonts w:ascii="Times New Roman" w:hAnsi="Times New Roman"/>
          <w:sz w:val="28"/>
          <w:szCs w:val="28"/>
        </w:rPr>
      </w:pPr>
      <w:r w:rsidRPr="007D6313">
        <w:rPr>
          <w:rFonts w:ascii="Times New Roman" w:hAnsi="Times New Roman"/>
          <w:sz w:val="28"/>
          <w:szCs w:val="28"/>
        </w:rPr>
        <w:t>5.3. Журнал регистрации протоколов и протоколы комиссии  хранятся в делах Учреждения 1 год, индивидуальные карты работников для определения размера выплат стимулирующего характера - 3 месяца.</w:t>
      </w:r>
    </w:p>
    <w:p w:rsidR="004500AF" w:rsidRPr="007D6313" w:rsidRDefault="004500AF" w:rsidP="004500AF">
      <w:pPr>
        <w:shd w:val="clear" w:color="auto" w:fill="FFFFFF"/>
        <w:spacing w:after="0" w:line="240" w:lineRule="atLeast"/>
        <w:jc w:val="both"/>
        <w:rPr>
          <w:rFonts w:ascii="Times New Roman" w:hAnsi="Times New Roman"/>
          <w:sz w:val="28"/>
          <w:szCs w:val="28"/>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uto"/>
        <w:rPr>
          <w:rFonts w:ascii="Times New Roman" w:hAnsi="Times New Roman"/>
          <w:sz w:val="32"/>
          <w:szCs w:val="32"/>
        </w:rPr>
      </w:pPr>
    </w:p>
    <w:tbl>
      <w:tblPr>
        <w:tblW w:w="9898" w:type="dxa"/>
        <w:tblLayout w:type="fixed"/>
        <w:tblLook w:val="01E0" w:firstRow="1" w:lastRow="1" w:firstColumn="1" w:lastColumn="1" w:noHBand="0" w:noVBand="0"/>
      </w:tblPr>
      <w:tblGrid>
        <w:gridCol w:w="5058"/>
        <w:gridCol w:w="4840"/>
      </w:tblGrid>
      <w:tr w:rsidR="004500AF" w:rsidRPr="007D6313" w:rsidTr="00845534">
        <w:tc>
          <w:tcPr>
            <w:tcW w:w="5058" w:type="dxa"/>
          </w:tcPr>
          <w:p w:rsidR="004500AF" w:rsidRPr="007D6313" w:rsidRDefault="004500AF" w:rsidP="00845534">
            <w:pPr>
              <w:spacing w:after="0" w:line="240" w:lineRule="auto"/>
              <w:rPr>
                <w:rFonts w:ascii="Times New Roman" w:hAnsi="Times New Roman"/>
                <w:sz w:val="32"/>
                <w:szCs w:val="32"/>
              </w:rPr>
            </w:pPr>
          </w:p>
        </w:tc>
        <w:tc>
          <w:tcPr>
            <w:tcW w:w="4840" w:type="dxa"/>
          </w:tcPr>
          <w:p w:rsidR="004500AF" w:rsidRPr="007D6313" w:rsidRDefault="004500AF" w:rsidP="00845534">
            <w:pPr>
              <w:autoSpaceDE w:val="0"/>
              <w:autoSpaceDN w:val="0"/>
              <w:adjustRightInd w:val="0"/>
              <w:spacing w:after="0" w:line="240" w:lineRule="auto"/>
              <w:rPr>
                <w:rFonts w:ascii="Times New Roman" w:hAnsi="Times New Roman"/>
                <w:sz w:val="28"/>
                <w:szCs w:val="28"/>
              </w:rPr>
            </w:pPr>
            <w:r w:rsidRPr="007D6313">
              <w:rPr>
                <w:rFonts w:ascii="Times New Roman" w:hAnsi="Times New Roman"/>
                <w:sz w:val="28"/>
                <w:szCs w:val="28"/>
              </w:rPr>
              <w:t>Приложение № 1</w:t>
            </w:r>
            <w:r w:rsidRPr="007D6313">
              <w:rPr>
                <w:rFonts w:ascii="Times New Roman" w:hAnsi="Times New Roman"/>
                <w:bCs/>
                <w:sz w:val="28"/>
                <w:szCs w:val="28"/>
              </w:rPr>
              <w:t xml:space="preserve">                                                       к  Положению </w:t>
            </w:r>
            <w:r w:rsidRPr="007D6313">
              <w:rPr>
                <w:rFonts w:ascii="Times New Roman" w:hAnsi="Times New Roman"/>
                <w:sz w:val="28"/>
                <w:szCs w:val="28"/>
              </w:rPr>
              <w:t xml:space="preserve">о  комиссии                                                           по распределению выплат                                                                          стимулирующего характера </w:t>
            </w:r>
            <w:r w:rsidRPr="007D6313">
              <w:rPr>
                <w:rFonts w:ascii="Times New Roman" w:hAnsi="Times New Roman"/>
                <w:bCs/>
                <w:iCs/>
                <w:sz w:val="28"/>
                <w:szCs w:val="28"/>
              </w:rPr>
              <w:t>МБДОУ</w:t>
            </w:r>
            <w:r w:rsidRPr="007D6313">
              <w:rPr>
                <w:rFonts w:ascii="Times New Roman" w:hAnsi="Times New Roman"/>
                <w:b/>
                <w:bCs/>
                <w:iCs/>
                <w:sz w:val="28"/>
                <w:szCs w:val="28"/>
              </w:rPr>
              <w:t xml:space="preserve">                                                                    </w:t>
            </w:r>
            <w:r w:rsidRPr="007D6313">
              <w:rPr>
                <w:rFonts w:ascii="Times New Roman" w:hAnsi="Times New Roman"/>
                <w:bCs/>
                <w:iCs/>
                <w:sz w:val="28"/>
                <w:szCs w:val="28"/>
              </w:rPr>
              <w:t>г. Иркутска детского</w:t>
            </w:r>
            <w:r w:rsidRPr="007D6313">
              <w:rPr>
                <w:rFonts w:ascii="Times New Roman" w:hAnsi="Times New Roman"/>
                <w:bCs/>
                <w:sz w:val="28"/>
                <w:szCs w:val="28"/>
              </w:rPr>
              <w:t xml:space="preserve"> </w:t>
            </w:r>
            <w:r w:rsidRPr="007D6313">
              <w:rPr>
                <w:rFonts w:ascii="Times New Roman" w:hAnsi="Times New Roman"/>
                <w:bCs/>
                <w:iCs/>
                <w:sz w:val="28"/>
                <w:szCs w:val="28"/>
              </w:rPr>
              <w:t>сада № 83</w:t>
            </w:r>
          </w:p>
        </w:tc>
      </w:tr>
    </w:tbl>
    <w:p w:rsidR="004500AF" w:rsidRPr="007D6313" w:rsidRDefault="004500AF" w:rsidP="004500AF">
      <w:pPr>
        <w:spacing w:after="0" w:line="240" w:lineRule="auto"/>
        <w:rPr>
          <w:rFonts w:ascii="Times New Roman" w:hAnsi="Times New Roman"/>
          <w:sz w:val="32"/>
          <w:szCs w:val="32"/>
        </w:rPr>
      </w:pPr>
    </w:p>
    <w:p w:rsidR="004500AF" w:rsidRPr="007D6313" w:rsidRDefault="004500AF" w:rsidP="004500AF">
      <w:pPr>
        <w:spacing w:after="0" w:line="240" w:lineRule="atLeast"/>
        <w:jc w:val="center"/>
        <w:rPr>
          <w:rFonts w:ascii="Times New Roman" w:hAnsi="Times New Roman"/>
          <w:b/>
          <w:sz w:val="28"/>
          <w:szCs w:val="28"/>
        </w:rPr>
      </w:pPr>
      <w:r w:rsidRPr="007D6313">
        <w:rPr>
          <w:rFonts w:ascii="Times New Roman" w:hAnsi="Times New Roman"/>
          <w:b/>
          <w:sz w:val="28"/>
          <w:szCs w:val="28"/>
        </w:rPr>
        <w:t>Индивидуальная карта  работника</w:t>
      </w:r>
    </w:p>
    <w:p w:rsidR="004500AF" w:rsidRPr="007D6313" w:rsidRDefault="004500AF" w:rsidP="004500AF">
      <w:pPr>
        <w:spacing w:after="0" w:line="240" w:lineRule="atLeast"/>
        <w:jc w:val="center"/>
        <w:rPr>
          <w:rFonts w:ascii="Times New Roman" w:hAnsi="Times New Roman"/>
          <w:sz w:val="28"/>
          <w:szCs w:val="28"/>
        </w:rPr>
      </w:pPr>
      <w:r w:rsidRPr="007D6313">
        <w:rPr>
          <w:rFonts w:ascii="Times New Roman" w:hAnsi="Times New Roman"/>
          <w:sz w:val="28"/>
          <w:szCs w:val="28"/>
        </w:rPr>
        <w:t>для определения размера стимулирующих выплат</w:t>
      </w:r>
    </w:p>
    <w:p w:rsidR="004500AF" w:rsidRPr="007D6313" w:rsidRDefault="004500AF" w:rsidP="004500AF">
      <w:pPr>
        <w:spacing w:after="0" w:line="240" w:lineRule="atLeast"/>
        <w:jc w:val="center"/>
        <w:rPr>
          <w:rFonts w:ascii="Times New Roman" w:hAnsi="Times New Roman"/>
          <w:sz w:val="28"/>
          <w:szCs w:val="28"/>
        </w:rPr>
      </w:pPr>
      <w:r w:rsidRPr="007D6313">
        <w:rPr>
          <w:rFonts w:ascii="Times New Roman" w:hAnsi="Times New Roman"/>
          <w:sz w:val="28"/>
          <w:szCs w:val="28"/>
        </w:rPr>
        <w:t>____________________________________________</w:t>
      </w:r>
    </w:p>
    <w:p w:rsidR="004500AF" w:rsidRPr="007D6313" w:rsidRDefault="004500AF" w:rsidP="004500AF">
      <w:pPr>
        <w:spacing w:after="0" w:line="240" w:lineRule="atLeast"/>
        <w:jc w:val="center"/>
        <w:rPr>
          <w:rFonts w:ascii="Times New Roman" w:hAnsi="Times New Roman"/>
          <w:sz w:val="28"/>
          <w:szCs w:val="28"/>
        </w:rPr>
      </w:pPr>
      <w:r w:rsidRPr="007D6313">
        <w:rPr>
          <w:rFonts w:ascii="Times New Roman" w:hAnsi="Times New Roman"/>
          <w:sz w:val="28"/>
          <w:szCs w:val="28"/>
        </w:rPr>
        <w:t>(указывается должность, фамилия, имя, отчество работника)</w:t>
      </w:r>
    </w:p>
    <w:p w:rsidR="004500AF" w:rsidRPr="007D6313" w:rsidRDefault="004500AF" w:rsidP="004500AF">
      <w:pPr>
        <w:spacing w:after="0" w:line="240" w:lineRule="atLeast"/>
        <w:jc w:val="center"/>
        <w:rPr>
          <w:rFonts w:ascii="Times New Roman" w:hAnsi="Times New Roman"/>
          <w:sz w:val="28"/>
          <w:szCs w:val="28"/>
        </w:rPr>
      </w:pPr>
      <w:r w:rsidRPr="007D6313">
        <w:rPr>
          <w:rFonts w:ascii="Times New Roman" w:hAnsi="Times New Roman"/>
          <w:sz w:val="28"/>
          <w:szCs w:val="28"/>
        </w:rPr>
        <w:t xml:space="preserve">за _________________ 20___ год </w:t>
      </w:r>
    </w:p>
    <w:p w:rsidR="004500AF" w:rsidRPr="007D6313" w:rsidRDefault="004500AF" w:rsidP="004500AF">
      <w:pPr>
        <w:pStyle w:val="ConsPlusNormal"/>
        <w:widowControl/>
        <w:ind w:firstLine="0"/>
        <w:jc w:val="center"/>
        <w:rPr>
          <w:rFonts w:ascii="Times New Roman" w:hAnsi="Times New Roman" w:cs="Times New Roman"/>
          <w:sz w:val="28"/>
          <w:szCs w:val="28"/>
        </w:rPr>
      </w:pPr>
      <w:r w:rsidRPr="007D6313">
        <w:rPr>
          <w:rFonts w:ascii="Times New Roman" w:hAnsi="Times New Roman" w:cs="Times New Roman"/>
          <w:sz w:val="28"/>
          <w:szCs w:val="28"/>
        </w:rPr>
        <w:t xml:space="preserve">       </w:t>
      </w:r>
    </w:p>
    <w:p w:rsidR="004500AF" w:rsidRPr="007D6313" w:rsidRDefault="004500AF" w:rsidP="004500AF">
      <w:pPr>
        <w:pStyle w:val="ConsPlusNormal"/>
        <w:widowControl/>
        <w:jc w:val="both"/>
        <w:rPr>
          <w:rFonts w:ascii="Times New Roman" w:hAnsi="Times New Roman" w:cs="Times New Roman"/>
          <w:b/>
          <w:bCs/>
          <w:sz w:val="28"/>
          <w:szCs w:val="28"/>
        </w:rPr>
      </w:pPr>
    </w:p>
    <w:tbl>
      <w:tblPr>
        <w:tblW w:w="93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062"/>
        <w:gridCol w:w="3757"/>
        <w:gridCol w:w="1983"/>
      </w:tblGrid>
      <w:tr w:rsidR="004500AF" w:rsidRPr="007D6313" w:rsidTr="00845534">
        <w:trPr>
          <w:trHeight w:val="970"/>
        </w:trPr>
        <w:tc>
          <w:tcPr>
            <w:tcW w:w="0" w:type="auto"/>
          </w:tcPr>
          <w:p w:rsidR="004500AF" w:rsidRPr="007D6313" w:rsidRDefault="004500AF" w:rsidP="00845534">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 xml:space="preserve">№ </w:t>
            </w:r>
          </w:p>
          <w:p w:rsidR="004500AF" w:rsidRPr="007D6313" w:rsidRDefault="004500AF" w:rsidP="00845534">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п/п</w:t>
            </w:r>
          </w:p>
        </w:tc>
        <w:tc>
          <w:tcPr>
            <w:tcW w:w="3062" w:type="dxa"/>
          </w:tcPr>
          <w:p w:rsidR="004500AF" w:rsidRPr="007D6313" w:rsidRDefault="004500AF" w:rsidP="00845534">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Критерии деятельности</w:t>
            </w:r>
          </w:p>
        </w:tc>
        <w:tc>
          <w:tcPr>
            <w:tcW w:w="3757" w:type="dxa"/>
          </w:tcPr>
          <w:p w:rsidR="004500AF" w:rsidRPr="007D6313" w:rsidRDefault="004500AF" w:rsidP="00845534">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Оценка деятельности в баллах</w:t>
            </w:r>
          </w:p>
        </w:tc>
        <w:tc>
          <w:tcPr>
            <w:tcW w:w="1983" w:type="dxa"/>
          </w:tcPr>
          <w:p w:rsidR="004500AF" w:rsidRPr="007D6313" w:rsidRDefault="004500AF" w:rsidP="00845534">
            <w:pPr>
              <w:pStyle w:val="ConsPlusNormal"/>
              <w:widowControl/>
              <w:ind w:firstLine="0"/>
              <w:jc w:val="center"/>
              <w:rPr>
                <w:rFonts w:ascii="Times New Roman" w:hAnsi="Times New Roman" w:cs="Times New Roman"/>
                <w:sz w:val="28"/>
                <w:szCs w:val="28"/>
              </w:rPr>
            </w:pPr>
            <w:r w:rsidRPr="007D6313">
              <w:rPr>
                <w:rFonts w:ascii="Times New Roman" w:hAnsi="Times New Roman" w:cs="Times New Roman"/>
                <w:sz w:val="28"/>
                <w:szCs w:val="28"/>
              </w:rPr>
              <w:t>Количество баллов</w:t>
            </w:r>
          </w:p>
        </w:tc>
      </w:tr>
      <w:tr w:rsidR="004500AF" w:rsidRPr="007D6313" w:rsidTr="00845534">
        <w:tc>
          <w:tcPr>
            <w:tcW w:w="0" w:type="auto"/>
          </w:tcPr>
          <w:p w:rsidR="004500AF" w:rsidRPr="007D6313" w:rsidRDefault="004500AF" w:rsidP="00845534">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1</w:t>
            </w:r>
          </w:p>
        </w:tc>
        <w:tc>
          <w:tcPr>
            <w:tcW w:w="3062" w:type="dxa"/>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c>
          <w:tcPr>
            <w:tcW w:w="3757" w:type="dxa"/>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c>
          <w:tcPr>
            <w:tcW w:w="1983" w:type="dxa"/>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r>
      <w:tr w:rsidR="004500AF" w:rsidRPr="007D6313" w:rsidTr="00845534">
        <w:tc>
          <w:tcPr>
            <w:tcW w:w="0" w:type="auto"/>
          </w:tcPr>
          <w:p w:rsidR="004500AF" w:rsidRPr="007D6313" w:rsidRDefault="004500AF" w:rsidP="00845534">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2</w:t>
            </w:r>
          </w:p>
        </w:tc>
        <w:tc>
          <w:tcPr>
            <w:tcW w:w="3062" w:type="dxa"/>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c>
          <w:tcPr>
            <w:tcW w:w="3757" w:type="dxa"/>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c>
          <w:tcPr>
            <w:tcW w:w="1983" w:type="dxa"/>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r>
      <w:tr w:rsidR="004500AF" w:rsidRPr="007D6313" w:rsidTr="00845534">
        <w:tc>
          <w:tcPr>
            <w:tcW w:w="0" w:type="auto"/>
          </w:tcPr>
          <w:p w:rsidR="004500AF" w:rsidRPr="007D6313" w:rsidRDefault="004500AF" w:rsidP="00845534">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w:t>
            </w:r>
          </w:p>
        </w:tc>
        <w:tc>
          <w:tcPr>
            <w:tcW w:w="3062" w:type="dxa"/>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c>
          <w:tcPr>
            <w:tcW w:w="3757" w:type="dxa"/>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c>
          <w:tcPr>
            <w:tcW w:w="1983" w:type="dxa"/>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r>
      <w:tr w:rsidR="004500AF" w:rsidRPr="007D6313" w:rsidTr="00845534">
        <w:tc>
          <w:tcPr>
            <w:tcW w:w="0" w:type="auto"/>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c>
          <w:tcPr>
            <w:tcW w:w="3062" w:type="dxa"/>
          </w:tcPr>
          <w:p w:rsidR="004500AF" w:rsidRPr="007D6313" w:rsidRDefault="004500AF" w:rsidP="00845534">
            <w:pPr>
              <w:pStyle w:val="ConsPlusNormal"/>
              <w:widowControl/>
              <w:ind w:firstLine="0"/>
              <w:jc w:val="both"/>
              <w:rPr>
                <w:rFonts w:ascii="Times New Roman" w:hAnsi="Times New Roman" w:cs="Times New Roman"/>
                <w:sz w:val="28"/>
                <w:szCs w:val="28"/>
              </w:rPr>
            </w:pPr>
          </w:p>
        </w:tc>
        <w:tc>
          <w:tcPr>
            <w:tcW w:w="3757" w:type="dxa"/>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c>
          <w:tcPr>
            <w:tcW w:w="1983" w:type="dxa"/>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r>
      <w:tr w:rsidR="004500AF" w:rsidRPr="007D6313" w:rsidTr="00845534">
        <w:tc>
          <w:tcPr>
            <w:tcW w:w="7414" w:type="dxa"/>
            <w:gridSpan w:val="3"/>
          </w:tcPr>
          <w:p w:rsidR="004500AF" w:rsidRPr="007D6313" w:rsidRDefault="004500AF" w:rsidP="00845534">
            <w:pPr>
              <w:pStyle w:val="ConsPlusNormal"/>
              <w:widowControl/>
              <w:ind w:firstLine="0"/>
              <w:jc w:val="right"/>
              <w:rPr>
                <w:rFonts w:ascii="Times New Roman" w:hAnsi="Times New Roman" w:cs="Times New Roman"/>
                <w:b/>
                <w:bCs/>
                <w:sz w:val="28"/>
                <w:szCs w:val="28"/>
              </w:rPr>
            </w:pPr>
            <w:r w:rsidRPr="007D6313">
              <w:rPr>
                <w:rFonts w:ascii="Times New Roman" w:hAnsi="Times New Roman" w:cs="Times New Roman"/>
                <w:b/>
                <w:bCs/>
                <w:sz w:val="28"/>
                <w:szCs w:val="28"/>
              </w:rPr>
              <w:t>Всего баллов</w:t>
            </w:r>
          </w:p>
        </w:tc>
        <w:tc>
          <w:tcPr>
            <w:tcW w:w="1983" w:type="dxa"/>
          </w:tcPr>
          <w:p w:rsidR="004500AF" w:rsidRPr="007D6313" w:rsidRDefault="004500AF" w:rsidP="00845534">
            <w:pPr>
              <w:pStyle w:val="ConsPlusNormal"/>
              <w:widowControl/>
              <w:ind w:firstLine="0"/>
              <w:jc w:val="both"/>
              <w:rPr>
                <w:rFonts w:ascii="Times New Roman" w:hAnsi="Times New Roman" w:cs="Times New Roman"/>
                <w:b/>
                <w:bCs/>
                <w:sz w:val="28"/>
                <w:szCs w:val="28"/>
              </w:rPr>
            </w:pPr>
          </w:p>
        </w:tc>
      </w:tr>
    </w:tbl>
    <w:p w:rsidR="004500AF" w:rsidRPr="007D6313" w:rsidRDefault="004500AF" w:rsidP="004500AF">
      <w:pPr>
        <w:pStyle w:val="ConsPlusNormal"/>
        <w:widowControl/>
        <w:ind w:firstLine="0"/>
        <w:jc w:val="both"/>
        <w:rPr>
          <w:rFonts w:ascii="Times New Roman" w:hAnsi="Times New Roman" w:cs="Times New Roman"/>
          <w:b/>
          <w:bCs/>
          <w:sz w:val="28"/>
          <w:szCs w:val="28"/>
        </w:rPr>
      </w:pPr>
    </w:p>
    <w:p w:rsidR="004500AF" w:rsidRPr="007D6313" w:rsidRDefault="004500AF" w:rsidP="004500AF">
      <w:pPr>
        <w:rPr>
          <w:rFonts w:ascii="Times New Roman" w:hAnsi="Times New Roman"/>
          <w:sz w:val="28"/>
          <w:szCs w:val="28"/>
        </w:rPr>
      </w:pPr>
    </w:p>
    <w:p w:rsidR="004500AF" w:rsidRPr="007D6313" w:rsidRDefault="004500AF" w:rsidP="004500AF">
      <w:pPr>
        <w:rPr>
          <w:rFonts w:ascii="Times New Roman" w:hAnsi="Times New Roman"/>
          <w:sz w:val="28"/>
          <w:szCs w:val="28"/>
        </w:rPr>
      </w:pPr>
    </w:p>
    <w:p w:rsidR="004500AF" w:rsidRPr="007D6313" w:rsidRDefault="004500AF" w:rsidP="004500AF">
      <w:pPr>
        <w:pStyle w:val="ConsPlusNormal"/>
        <w:widowControl/>
        <w:ind w:firstLine="0"/>
        <w:jc w:val="both"/>
        <w:rPr>
          <w:rFonts w:ascii="Times New Roman" w:hAnsi="Times New Roman" w:cs="Times New Roman"/>
          <w:sz w:val="28"/>
          <w:szCs w:val="28"/>
        </w:rPr>
      </w:pPr>
    </w:p>
    <w:p w:rsidR="004500AF" w:rsidRPr="007D6313" w:rsidRDefault="004500AF" w:rsidP="004500AF">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 xml:space="preserve">Председатель комиссии                  __________  </w:t>
      </w:r>
      <w:r w:rsidRPr="007D6313">
        <w:rPr>
          <w:rFonts w:ascii="Times New Roman" w:hAnsi="Times New Roman" w:cs="Times New Roman"/>
          <w:sz w:val="28"/>
          <w:szCs w:val="28"/>
          <w:vertAlign w:val="subscript"/>
        </w:rPr>
        <w:t>расшифровка подписи__________________</w:t>
      </w:r>
    </w:p>
    <w:p w:rsidR="004500AF" w:rsidRPr="007D6313" w:rsidRDefault="004500AF" w:rsidP="004500AF">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 xml:space="preserve">  </w:t>
      </w:r>
    </w:p>
    <w:p w:rsidR="004500AF" w:rsidRPr="007D6313" w:rsidRDefault="004500AF" w:rsidP="004500AF">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 xml:space="preserve">Секретарь комиссии                       __________  </w:t>
      </w:r>
      <w:r w:rsidRPr="007D6313">
        <w:rPr>
          <w:rFonts w:ascii="Times New Roman" w:hAnsi="Times New Roman" w:cs="Times New Roman"/>
          <w:sz w:val="28"/>
          <w:szCs w:val="28"/>
          <w:vertAlign w:val="subscript"/>
        </w:rPr>
        <w:t>расшифровка подписи__________________</w:t>
      </w:r>
    </w:p>
    <w:p w:rsidR="004500AF" w:rsidRPr="007D6313" w:rsidRDefault="004500AF" w:rsidP="004500AF">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lastRenderedPageBreak/>
        <w:tab/>
      </w:r>
    </w:p>
    <w:p w:rsidR="004500AF" w:rsidRPr="007D6313" w:rsidRDefault="004500AF" w:rsidP="004500AF">
      <w:pPr>
        <w:pStyle w:val="ConsPlusNormal"/>
        <w:widowControl/>
        <w:ind w:firstLine="0"/>
        <w:rPr>
          <w:rFonts w:ascii="Times New Roman" w:hAnsi="Times New Roman" w:cs="Times New Roman"/>
          <w:sz w:val="28"/>
          <w:szCs w:val="28"/>
        </w:rPr>
      </w:pPr>
    </w:p>
    <w:p w:rsidR="004500AF" w:rsidRPr="007D6313" w:rsidRDefault="004500AF" w:rsidP="004500AF">
      <w:pPr>
        <w:pStyle w:val="ConsPlusNormal"/>
        <w:widowControl/>
        <w:ind w:firstLine="0"/>
        <w:rPr>
          <w:rFonts w:ascii="Times New Roman" w:hAnsi="Times New Roman" w:cs="Times New Roman"/>
          <w:sz w:val="28"/>
          <w:szCs w:val="28"/>
        </w:rPr>
      </w:pPr>
      <w:r w:rsidRPr="007D6313">
        <w:rPr>
          <w:rFonts w:ascii="Times New Roman" w:hAnsi="Times New Roman" w:cs="Times New Roman"/>
          <w:sz w:val="28"/>
          <w:szCs w:val="28"/>
        </w:rPr>
        <w:t>С данными карты для определения</w:t>
      </w:r>
    </w:p>
    <w:p w:rsidR="004500AF" w:rsidRPr="007D6313" w:rsidRDefault="004500AF" w:rsidP="004500AF">
      <w:pPr>
        <w:pStyle w:val="ConsPlusNormal"/>
        <w:widowControl/>
        <w:ind w:firstLine="0"/>
        <w:rPr>
          <w:rFonts w:ascii="Times New Roman" w:hAnsi="Times New Roman" w:cs="Times New Roman"/>
          <w:sz w:val="28"/>
          <w:szCs w:val="28"/>
        </w:rPr>
      </w:pPr>
      <w:r w:rsidRPr="007D6313">
        <w:rPr>
          <w:rFonts w:ascii="Times New Roman" w:hAnsi="Times New Roman" w:cs="Times New Roman"/>
          <w:sz w:val="28"/>
          <w:szCs w:val="28"/>
        </w:rPr>
        <w:t xml:space="preserve">стимулирующих выплат ознакомлен(а) ________ </w:t>
      </w:r>
      <w:r w:rsidRPr="007D6313">
        <w:rPr>
          <w:rFonts w:ascii="Times New Roman" w:hAnsi="Times New Roman" w:cs="Times New Roman"/>
          <w:sz w:val="28"/>
          <w:szCs w:val="28"/>
          <w:vertAlign w:val="subscript"/>
        </w:rPr>
        <w:t>расшифровка подписи__________________</w:t>
      </w:r>
    </w:p>
    <w:p w:rsidR="004500AF" w:rsidRPr="007D6313" w:rsidRDefault="004500AF" w:rsidP="004500AF">
      <w:pPr>
        <w:pStyle w:val="ConsPlusNormal"/>
        <w:widowControl/>
        <w:ind w:firstLine="0"/>
        <w:jc w:val="both"/>
        <w:rPr>
          <w:rFonts w:ascii="Times New Roman" w:hAnsi="Times New Roman" w:cs="Times New Roman"/>
          <w:sz w:val="28"/>
          <w:szCs w:val="28"/>
        </w:rPr>
      </w:pPr>
    </w:p>
    <w:p w:rsidR="004500AF" w:rsidRPr="007D6313" w:rsidRDefault="004500AF" w:rsidP="004500AF">
      <w:pPr>
        <w:autoSpaceDE w:val="0"/>
        <w:autoSpaceDN w:val="0"/>
        <w:adjustRightInd w:val="0"/>
        <w:ind w:right="-6"/>
        <w:jc w:val="center"/>
        <w:rPr>
          <w:rFonts w:ascii="Times New Roman" w:hAnsi="Times New Roman"/>
          <w:sz w:val="28"/>
          <w:szCs w:val="28"/>
        </w:rPr>
      </w:pPr>
    </w:p>
    <w:p w:rsidR="004500AF" w:rsidRPr="007D6313" w:rsidRDefault="004500AF" w:rsidP="004500AF">
      <w:pPr>
        <w:autoSpaceDE w:val="0"/>
        <w:autoSpaceDN w:val="0"/>
        <w:adjustRightInd w:val="0"/>
        <w:ind w:right="-6"/>
        <w:rPr>
          <w:rFonts w:ascii="Times New Roman" w:hAnsi="Times New Roman"/>
          <w:sz w:val="28"/>
          <w:szCs w:val="28"/>
        </w:rPr>
      </w:pPr>
      <w:r w:rsidRPr="007D6313">
        <w:rPr>
          <w:rFonts w:ascii="Times New Roman" w:hAnsi="Times New Roman"/>
          <w:sz w:val="28"/>
          <w:szCs w:val="28"/>
        </w:rPr>
        <w:t xml:space="preserve">Заведующая                                                       </w:t>
      </w:r>
    </w:p>
    <w:p w:rsidR="004500AF" w:rsidRPr="007D6313" w:rsidRDefault="004500AF" w:rsidP="004500AF">
      <w:pPr>
        <w:pStyle w:val="2"/>
        <w:spacing w:before="0" w:after="0" w:line="240" w:lineRule="atLeast"/>
        <w:rPr>
          <w:rFonts w:ascii="Times New Roman" w:hAnsi="Times New Roman" w:cs="Times New Roman"/>
          <w:i w:val="0"/>
        </w:rPr>
      </w:pPr>
    </w:p>
    <w:p w:rsidR="004500AF" w:rsidRPr="007D6313" w:rsidRDefault="004500AF" w:rsidP="004500AF"/>
    <w:p w:rsidR="004500AF" w:rsidRPr="007D6313" w:rsidRDefault="004500AF" w:rsidP="004500AF"/>
    <w:p w:rsidR="004500AF" w:rsidRPr="007D6313" w:rsidRDefault="004500AF" w:rsidP="004500AF"/>
    <w:p w:rsidR="004500AF" w:rsidRPr="007D6313" w:rsidRDefault="004500AF" w:rsidP="004500AF"/>
    <w:tbl>
      <w:tblPr>
        <w:tblW w:w="9898" w:type="dxa"/>
        <w:tblLayout w:type="fixed"/>
        <w:tblLook w:val="01E0" w:firstRow="1" w:lastRow="1" w:firstColumn="1" w:lastColumn="1" w:noHBand="0" w:noVBand="0"/>
      </w:tblPr>
      <w:tblGrid>
        <w:gridCol w:w="5058"/>
        <w:gridCol w:w="4840"/>
      </w:tblGrid>
      <w:tr w:rsidR="004500AF" w:rsidRPr="007D6313" w:rsidTr="00845534">
        <w:tc>
          <w:tcPr>
            <w:tcW w:w="5058" w:type="dxa"/>
          </w:tcPr>
          <w:p w:rsidR="004500AF" w:rsidRPr="007D6313" w:rsidRDefault="004500AF" w:rsidP="00845534">
            <w:pPr>
              <w:spacing w:after="0" w:line="240" w:lineRule="auto"/>
              <w:rPr>
                <w:rFonts w:ascii="Times New Roman" w:hAnsi="Times New Roman"/>
                <w:sz w:val="32"/>
                <w:szCs w:val="32"/>
              </w:rPr>
            </w:pPr>
          </w:p>
        </w:tc>
        <w:tc>
          <w:tcPr>
            <w:tcW w:w="4840" w:type="dxa"/>
          </w:tcPr>
          <w:p w:rsidR="004500AF" w:rsidRPr="007D6313" w:rsidRDefault="004500AF" w:rsidP="00845534">
            <w:pPr>
              <w:autoSpaceDE w:val="0"/>
              <w:autoSpaceDN w:val="0"/>
              <w:adjustRightInd w:val="0"/>
              <w:spacing w:after="0" w:line="240" w:lineRule="auto"/>
              <w:rPr>
                <w:rFonts w:ascii="Times New Roman" w:hAnsi="Times New Roman"/>
                <w:sz w:val="28"/>
                <w:szCs w:val="28"/>
              </w:rPr>
            </w:pPr>
            <w:r w:rsidRPr="007D6313">
              <w:rPr>
                <w:rFonts w:ascii="Times New Roman" w:hAnsi="Times New Roman"/>
                <w:sz w:val="28"/>
                <w:szCs w:val="28"/>
              </w:rPr>
              <w:t>Приложение № 2</w:t>
            </w:r>
            <w:r w:rsidRPr="007D6313">
              <w:rPr>
                <w:rFonts w:ascii="Times New Roman" w:hAnsi="Times New Roman"/>
                <w:bCs/>
                <w:sz w:val="28"/>
                <w:szCs w:val="28"/>
              </w:rPr>
              <w:t xml:space="preserve">                                                       к  Положению </w:t>
            </w:r>
            <w:r w:rsidRPr="007D6313">
              <w:rPr>
                <w:rFonts w:ascii="Times New Roman" w:hAnsi="Times New Roman"/>
                <w:sz w:val="28"/>
                <w:szCs w:val="28"/>
              </w:rPr>
              <w:t xml:space="preserve">о  комиссии                                                           по распределению выплат                                                                          стимулирующего характера </w:t>
            </w:r>
            <w:r w:rsidRPr="007D6313">
              <w:rPr>
                <w:rFonts w:ascii="Times New Roman" w:hAnsi="Times New Roman"/>
                <w:bCs/>
                <w:iCs/>
                <w:sz w:val="28"/>
                <w:szCs w:val="28"/>
              </w:rPr>
              <w:t>МБДОУ</w:t>
            </w:r>
            <w:r w:rsidRPr="007D6313">
              <w:rPr>
                <w:rFonts w:ascii="Times New Roman" w:hAnsi="Times New Roman"/>
                <w:b/>
                <w:bCs/>
                <w:iCs/>
                <w:sz w:val="28"/>
                <w:szCs w:val="28"/>
              </w:rPr>
              <w:t xml:space="preserve">                                                                    </w:t>
            </w:r>
            <w:r w:rsidRPr="007D6313">
              <w:rPr>
                <w:rFonts w:ascii="Times New Roman" w:hAnsi="Times New Roman"/>
                <w:bCs/>
                <w:iCs/>
                <w:sz w:val="28"/>
                <w:szCs w:val="28"/>
              </w:rPr>
              <w:t>г. Иркутска детского</w:t>
            </w:r>
            <w:r w:rsidRPr="007D6313">
              <w:rPr>
                <w:rFonts w:ascii="Times New Roman" w:hAnsi="Times New Roman"/>
                <w:bCs/>
                <w:sz w:val="28"/>
                <w:szCs w:val="28"/>
              </w:rPr>
              <w:t xml:space="preserve"> </w:t>
            </w:r>
            <w:r w:rsidRPr="007D6313">
              <w:rPr>
                <w:rFonts w:ascii="Times New Roman" w:hAnsi="Times New Roman"/>
                <w:bCs/>
                <w:iCs/>
                <w:sz w:val="28"/>
                <w:szCs w:val="28"/>
              </w:rPr>
              <w:t>сада № 83</w:t>
            </w:r>
          </w:p>
        </w:tc>
      </w:tr>
    </w:tbl>
    <w:p w:rsidR="004500AF" w:rsidRPr="007D6313" w:rsidRDefault="004500AF" w:rsidP="004500AF"/>
    <w:p w:rsidR="004500AF" w:rsidRPr="007D6313" w:rsidRDefault="004500AF" w:rsidP="004500AF"/>
    <w:p w:rsidR="004500AF" w:rsidRPr="007D6313" w:rsidRDefault="004500AF" w:rsidP="004500AF">
      <w:pPr>
        <w:pStyle w:val="2"/>
        <w:spacing w:before="0" w:after="0" w:line="240" w:lineRule="atLeast"/>
        <w:rPr>
          <w:rFonts w:ascii="Times New Roman" w:hAnsi="Times New Roman" w:cs="Times New Roman"/>
          <w:i w:val="0"/>
        </w:rPr>
      </w:pPr>
      <w:r w:rsidRPr="007D6313">
        <w:rPr>
          <w:rFonts w:ascii="Times New Roman" w:hAnsi="Times New Roman" w:cs="Times New Roman"/>
          <w:i w:val="0"/>
        </w:rPr>
        <w:t xml:space="preserve">                               СВОДНЫЙ ОЦЕНОЧНЫЙ ЛИСТ</w:t>
      </w:r>
    </w:p>
    <w:p w:rsidR="004500AF" w:rsidRPr="007D6313" w:rsidRDefault="004500AF" w:rsidP="004500AF">
      <w:pPr>
        <w:pStyle w:val="ConsPlusTitle"/>
        <w:jc w:val="center"/>
        <w:rPr>
          <w:b w:val="0"/>
          <w:bCs w:val="0"/>
          <w:iCs/>
          <w:sz w:val="28"/>
          <w:szCs w:val="28"/>
        </w:rPr>
      </w:pPr>
      <w:r w:rsidRPr="007D6313">
        <w:rPr>
          <w:b w:val="0"/>
          <w:sz w:val="28"/>
          <w:szCs w:val="28"/>
        </w:rPr>
        <w:t xml:space="preserve">показателей результативности и эффективности деятельности работников </w:t>
      </w:r>
      <w:r w:rsidRPr="007D6313">
        <w:rPr>
          <w:b w:val="0"/>
          <w:bCs w:val="0"/>
          <w:iCs/>
          <w:sz w:val="28"/>
          <w:szCs w:val="28"/>
        </w:rPr>
        <w:t xml:space="preserve">МБДОУ </w:t>
      </w:r>
      <w:proofErr w:type="spellStart"/>
      <w:r w:rsidRPr="007D6313">
        <w:rPr>
          <w:b w:val="0"/>
          <w:bCs w:val="0"/>
          <w:iCs/>
          <w:sz w:val="28"/>
          <w:szCs w:val="28"/>
        </w:rPr>
        <w:t>г.Иркутска</w:t>
      </w:r>
      <w:proofErr w:type="spellEnd"/>
      <w:r w:rsidRPr="007D6313">
        <w:rPr>
          <w:b w:val="0"/>
          <w:bCs w:val="0"/>
          <w:iCs/>
          <w:sz w:val="28"/>
          <w:szCs w:val="28"/>
        </w:rPr>
        <w:t xml:space="preserve"> детского</w:t>
      </w:r>
      <w:r w:rsidRPr="007D6313">
        <w:rPr>
          <w:b w:val="0"/>
          <w:bCs w:val="0"/>
          <w:sz w:val="28"/>
          <w:szCs w:val="28"/>
        </w:rPr>
        <w:t xml:space="preserve"> </w:t>
      </w:r>
      <w:r w:rsidRPr="007D6313">
        <w:rPr>
          <w:b w:val="0"/>
          <w:bCs w:val="0"/>
          <w:iCs/>
          <w:sz w:val="28"/>
          <w:szCs w:val="28"/>
        </w:rPr>
        <w:t>сада № 83</w:t>
      </w:r>
    </w:p>
    <w:p w:rsidR="004500AF" w:rsidRPr="007D6313" w:rsidRDefault="004500AF" w:rsidP="004500AF">
      <w:pPr>
        <w:spacing w:after="0" w:line="240" w:lineRule="atLeast"/>
        <w:jc w:val="center"/>
        <w:rPr>
          <w:rFonts w:ascii="Times New Roman" w:hAnsi="Times New Roman"/>
          <w:sz w:val="28"/>
          <w:szCs w:val="28"/>
        </w:rPr>
      </w:pPr>
      <w:r w:rsidRPr="007D6313">
        <w:rPr>
          <w:rFonts w:ascii="Times New Roman" w:hAnsi="Times New Roman"/>
          <w:sz w:val="28"/>
          <w:szCs w:val="28"/>
        </w:rPr>
        <w:t>по определению стимулирующих выплат за  _________________.</w:t>
      </w:r>
    </w:p>
    <w:p w:rsidR="004500AF" w:rsidRPr="007D6313" w:rsidRDefault="004500AF" w:rsidP="004500AF">
      <w:pPr>
        <w:spacing w:after="0" w:line="240" w:lineRule="atLeast"/>
        <w:jc w:val="center"/>
        <w:rPr>
          <w:rFonts w:ascii="Times New Roman" w:hAnsi="Times New Roman"/>
          <w:sz w:val="28"/>
          <w:szCs w:val="28"/>
        </w:rPr>
      </w:pPr>
      <w:r w:rsidRPr="007D6313">
        <w:rPr>
          <w:rFonts w:ascii="Times New Roman" w:hAnsi="Times New Roman"/>
          <w:sz w:val="28"/>
          <w:szCs w:val="28"/>
        </w:rPr>
        <w:t xml:space="preserve">                                                                            (период работы)</w:t>
      </w:r>
    </w:p>
    <w:p w:rsidR="004500AF" w:rsidRPr="007D6313" w:rsidRDefault="004500AF" w:rsidP="004500AF">
      <w:pPr>
        <w:spacing w:after="0" w:line="240" w:lineRule="atLeast"/>
        <w:rPr>
          <w:rFonts w:ascii="Times New Roman" w:hAnsi="Times New Roman"/>
          <w:sz w:val="28"/>
          <w:szCs w:val="28"/>
        </w:rPr>
      </w:pPr>
    </w:p>
    <w:p w:rsidR="004500AF" w:rsidRPr="007D6313" w:rsidRDefault="004500AF" w:rsidP="004500AF">
      <w:pPr>
        <w:tabs>
          <w:tab w:val="left" w:pos="1620"/>
          <w:tab w:val="left" w:pos="2880"/>
          <w:tab w:val="left" w:pos="3060"/>
        </w:tabs>
        <w:spacing w:after="0" w:line="240" w:lineRule="atLeast"/>
        <w:rPr>
          <w:rFonts w:ascii="Times New Roman" w:hAnsi="Times New Roman"/>
          <w:sz w:val="28"/>
          <w:szCs w:val="28"/>
        </w:rPr>
      </w:pP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3631"/>
        <w:gridCol w:w="2271"/>
        <w:gridCol w:w="2254"/>
      </w:tblGrid>
      <w:tr w:rsidR="004500AF" w:rsidRPr="007D6313" w:rsidTr="00845534">
        <w:trPr>
          <w:cantSplit/>
          <w:trHeight w:val="2091"/>
        </w:trPr>
        <w:tc>
          <w:tcPr>
            <w:tcW w:w="617" w:type="dxa"/>
          </w:tcPr>
          <w:p w:rsidR="004500AF" w:rsidRPr="007D6313" w:rsidRDefault="004500AF" w:rsidP="00845534">
            <w:pPr>
              <w:spacing w:after="0" w:line="240" w:lineRule="atLeast"/>
              <w:rPr>
                <w:rFonts w:ascii="Times New Roman" w:hAnsi="Times New Roman"/>
                <w:sz w:val="28"/>
                <w:szCs w:val="28"/>
              </w:rPr>
            </w:pPr>
            <w:r w:rsidRPr="007D6313">
              <w:rPr>
                <w:rFonts w:ascii="Times New Roman" w:hAnsi="Times New Roman"/>
                <w:sz w:val="28"/>
                <w:szCs w:val="28"/>
              </w:rPr>
              <w:t>№</w:t>
            </w:r>
          </w:p>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r w:rsidRPr="007D6313">
              <w:rPr>
                <w:rFonts w:ascii="Times New Roman" w:hAnsi="Times New Roman"/>
                <w:sz w:val="28"/>
                <w:szCs w:val="28"/>
              </w:rPr>
              <w:t>п/п</w:t>
            </w:r>
          </w:p>
        </w:tc>
        <w:tc>
          <w:tcPr>
            <w:tcW w:w="363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r w:rsidRPr="007D6313">
              <w:rPr>
                <w:rFonts w:ascii="Times New Roman" w:hAnsi="Times New Roman"/>
                <w:sz w:val="28"/>
                <w:szCs w:val="28"/>
              </w:rPr>
              <w:t>Фамилия имя отчество   работника</w:t>
            </w:r>
          </w:p>
        </w:tc>
        <w:tc>
          <w:tcPr>
            <w:tcW w:w="227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r w:rsidRPr="007D6313">
              <w:rPr>
                <w:rFonts w:ascii="Times New Roman" w:hAnsi="Times New Roman"/>
                <w:sz w:val="28"/>
                <w:szCs w:val="28"/>
              </w:rPr>
              <w:t xml:space="preserve">Должность </w:t>
            </w:r>
          </w:p>
        </w:tc>
        <w:tc>
          <w:tcPr>
            <w:tcW w:w="2254"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r w:rsidRPr="007D6313">
              <w:rPr>
                <w:rFonts w:ascii="Times New Roman" w:hAnsi="Times New Roman"/>
                <w:sz w:val="28"/>
                <w:szCs w:val="28"/>
              </w:rPr>
              <w:t>Общая сумма набранных баллов</w:t>
            </w:r>
          </w:p>
        </w:tc>
      </w:tr>
      <w:tr w:rsidR="004500AF" w:rsidRPr="007D6313" w:rsidTr="00845534">
        <w:trPr>
          <w:trHeight w:val="345"/>
        </w:trPr>
        <w:tc>
          <w:tcPr>
            <w:tcW w:w="617"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r w:rsidRPr="007D6313">
              <w:rPr>
                <w:rFonts w:ascii="Times New Roman" w:hAnsi="Times New Roman"/>
                <w:sz w:val="28"/>
                <w:szCs w:val="28"/>
              </w:rPr>
              <w:t>1.</w:t>
            </w:r>
          </w:p>
        </w:tc>
        <w:tc>
          <w:tcPr>
            <w:tcW w:w="363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7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54"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r>
      <w:tr w:rsidR="004500AF" w:rsidRPr="007D6313" w:rsidTr="00845534">
        <w:trPr>
          <w:trHeight w:val="345"/>
        </w:trPr>
        <w:tc>
          <w:tcPr>
            <w:tcW w:w="617"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r w:rsidRPr="007D6313">
              <w:rPr>
                <w:rFonts w:ascii="Times New Roman" w:hAnsi="Times New Roman"/>
                <w:sz w:val="28"/>
                <w:szCs w:val="28"/>
              </w:rPr>
              <w:t>2.</w:t>
            </w:r>
          </w:p>
        </w:tc>
        <w:tc>
          <w:tcPr>
            <w:tcW w:w="363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7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54"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r>
      <w:tr w:rsidR="004500AF" w:rsidRPr="007D6313" w:rsidTr="00845534">
        <w:trPr>
          <w:trHeight w:val="345"/>
        </w:trPr>
        <w:tc>
          <w:tcPr>
            <w:tcW w:w="617"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r w:rsidRPr="007D6313">
              <w:rPr>
                <w:rFonts w:ascii="Times New Roman" w:hAnsi="Times New Roman"/>
                <w:sz w:val="28"/>
                <w:szCs w:val="28"/>
              </w:rPr>
              <w:t>3.</w:t>
            </w:r>
          </w:p>
        </w:tc>
        <w:tc>
          <w:tcPr>
            <w:tcW w:w="363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7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54"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r>
      <w:tr w:rsidR="004500AF" w:rsidRPr="007D6313" w:rsidTr="00845534">
        <w:trPr>
          <w:trHeight w:val="345"/>
        </w:trPr>
        <w:tc>
          <w:tcPr>
            <w:tcW w:w="617"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r w:rsidRPr="007D6313">
              <w:rPr>
                <w:rFonts w:ascii="Times New Roman" w:hAnsi="Times New Roman"/>
                <w:sz w:val="28"/>
                <w:szCs w:val="28"/>
              </w:rPr>
              <w:t>4.</w:t>
            </w:r>
          </w:p>
        </w:tc>
        <w:tc>
          <w:tcPr>
            <w:tcW w:w="363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7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54"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r>
      <w:tr w:rsidR="004500AF" w:rsidRPr="007D6313" w:rsidTr="00845534">
        <w:trPr>
          <w:trHeight w:val="345"/>
        </w:trPr>
        <w:tc>
          <w:tcPr>
            <w:tcW w:w="617"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363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7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54"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r>
      <w:tr w:rsidR="004500AF" w:rsidRPr="007D6313" w:rsidTr="00845534">
        <w:trPr>
          <w:trHeight w:val="345"/>
        </w:trPr>
        <w:tc>
          <w:tcPr>
            <w:tcW w:w="617"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363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7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54"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r>
      <w:tr w:rsidR="004500AF" w:rsidRPr="007D6313" w:rsidTr="00845534">
        <w:trPr>
          <w:trHeight w:val="345"/>
        </w:trPr>
        <w:tc>
          <w:tcPr>
            <w:tcW w:w="617"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363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7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54"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r>
      <w:tr w:rsidR="004500AF" w:rsidRPr="007D6313" w:rsidTr="00845534">
        <w:trPr>
          <w:trHeight w:val="345"/>
        </w:trPr>
        <w:tc>
          <w:tcPr>
            <w:tcW w:w="617"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363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71"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c>
          <w:tcPr>
            <w:tcW w:w="2254"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r>
      <w:tr w:rsidR="004500AF" w:rsidRPr="007D6313" w:rsidTr="00845534">
        <w:trPr>
          <w:trHeight w:val="368"/>
        </w:trPr>
        <w:tc>
          <w:tcPr>
            <w:tcW w:w="6519" w:type="dxa"/>
            <w:gridSpan w:val="3"/>
          </w:tcPr>
          <w:p w:rsidR="004500AF" w:rsidRPr="007D6313" w:rsidRDefault="004500AF" w:rsidP="00845534">
            <w:pPr>
              <w:widowControl w:val="0"/>
              <w:autoSpaceDE w:val="0"/>
              <w:autoSpaceDN w:val="0"/>
              <w:adjustRightInd w:val="0"/>
              <w:spacing w:after="0" w:line="240" w:lineRule="atLeast"/>
              <w:rPr>
                <w:rFonts w:ascii="Times New Roman" w:hAnsi="Times New Roman"/>
                <w:b/>
                <w:sz w:val="28"/>
                <w:szCs w:val="28"/>
              </w:rPr>
            </w:pPr>
            <w:r w:rsidRPr="007D6313">
              <w:rPr>
                <w:rFonts w:ascii="Times New Roman" w:hAnsi="Times New Roman"/>
                <w:b/>
                <w:sz w:val="28"/>
                <w:szCs w:val="28"/>
              </w:rPr>
              <w:t xml:space="preserve">                                                                 Всего баллов</w:t>
            </w:r>
          </w:p>
        </w:tc>
        <w:tc>
          <w:tcPr>
            <w:tcW w:w="2254" w:type="dxa"/>
          </w:tcPr>
          <w:p w:rsidR="004500AF" w:rsidRPr="007D6313" w:rsidRDefault="004500AF" w:rsidP="00845534">
            <w:pPr>
              <w:widowControl w:val="0"/>
              <w:autoSpaceDE w:val="0"/>
              <w:autoSpaceDN w:val="0"/>
              <w:adjustRightInd w:val="0"/>
              <w:spacing w:after="0" w:line="240" w:lineRule="atLeast"/>
              <w:rPr>
                <w:rFonts w:ascii="Times New Roman" w:hAnsi="Times New Roman"/>
                <w:sz w:val="28"/>
                <w:szCs w:val="28"/>
              </w:rPr>
            </w:pPr>
          </w:p>
        </w:tc>
      </w:tr>
    </w:tbl>
    <w:p w:rsidR="004500AF" w:rsidRPr="007D6313" w:rsidRDefault="004500AF" w:rsidP="004500AF">
      <w:pPr>
        <w:spacing w:after="0" w:line="240" w:lineRule="atLeast"/>
        <w:rPr>
          <w:rFonts w:ascii="Times New Roman" w:hAnsi="Times New Roman"/>
          <w:sz w:val="28"/>
          <w:szCs w:val="28"/>
        </w:rPr>
      </w:pPr>
    </w:p>
    <w:p w:rsidR="004500AF" w:rsidRPr="007D6313" w:rsidRDefault="004500AF" w:rsidP="004500AF">
      <w:pPr>
        <w:spacing w:after="0" w:line="240" w:lineRule="atLeast"/>
        <w:rPr>
          <w:rFonts w:ascii="Times New Roman" w:hAnsi="Times New Roman"/>
          <w:sz w:val="28"/>
          <w:szCs w:val="28"/>
        </w:rPr>
      </w:pPr>
      <w:r w:rsidRPr="007D6313">
        <w:rPr>
          <w:rFonts w:ascii="Times New Roman" w:hAnsi="Times New Roman"/>
          <w:sz w:val="28"/>
          <w:szCs w:val="28"/>
        </w:rPr>
        <w:t xml:space="preserve">«__»__________ 20___ г. </w:t>
      </w:r>
    </w:p>
    <w:p w:rsidR="004500AF" w:rsidRPr="007D6313" w:rsidRDefault="004500AF" w:rsidP="004500AF">
      <w:pPr>
        <w:spacing w:after="0" w:line="240" w:lineRule="atLeast"/>
        <w:rPr>
          <w:rFonts w:ascii="Times New Roman" w:hAnsi="Times New Roman"/>
          <w:sz w:val="28"/>
          <w:szCs w:val="28"/>
        </w:rPr>
      </w:pPr>
    </w:p>
    <w:p w:rsidR="004500AF" w:rsidRPr="007D6313" w:rsidRDefault="004500AF" w:rsidP="004500AF">
      <w:pPr>
        <w:spacing w:after="0" w:line="240" w:lineRule="atLeast"/>
        <w:rPr>
          <w:rFonts w:ascii="Times New Roman" w:hAnsi="Times New Roman"/>
          <w:sz w:val="28"/>
          <w:szCs w:val="28"/>
        </w:rPr>
      </w:pPr>
    </w:p>
    <w:p w:rsidR="004500AF" w:rsidRPr="007D6313" w:rsidRDefault="004500AF" w:rsidP="004500AF">
      <w:pPr>
        <w:spacing w:after="0" w:line="240" w:lineRule="atLeast"/>
        <w:rPr>
          <w:rFonts w:ascii="Times New Roman" w:hAnsi="Times New Roman"/>
          <w:sz w:val="28"/>
          <w:szCs w:val="28"/>
        </w:rPr>
      </w:pPr>
    </w:p>
    <w:p w:rsidR="004500AF" w:rsidRPr="007D6313" w:rsidRDefault="004500AF" w:rsidP="004500AF">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 xml:space="preserve">Председатель комиссии                  __________  </w:t>
      </w:r>
      <w:r w:rsidRPr="007D6313">
        <w:rPr>
          <w:rFonts w:ascii="Times New Roman" w:hAnsi="Times New Roman" w:cs="Times New Roman"/>
          <w:sz w:val="28"/>
          <w:szCs w:val="28"/>
          <w:vertAlign w:val="subscript"/>
        </w:rPr>
        <w:t>расшифровка подписи__________________</w:t>
      </w:r>
    </w:p>
    <w:p w:rsidR="004500AF" w:rsidRPr="007D6313" w:rsidRDefault="004500AF" w:rsidP="004500AF">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 xml:space="preserve">  </w:t>
      </w:r>
    </w:p>
    <w:p w:rsidR="004500AF" w:rsidRPr="007D6313" w:rsidRDefault="004500AF" w:rsidP="004500AF">
      <w:pPr>
        <w:pStyle w:val="ConsPlusNormal"/>
        <w:widowControl/>
        <w:ind w:firstLine="0"/>
        <w:jc w:val="both"/>
        <w:rPr>
          <w:rFonts w:ascii="Times New Roman" w:hAnsi="Times New Roman" w:cs="Times New Roman"/>
          <w:sz w:val="28"/>
          <w:szCs w:val="28"/>
        </w:rPr>
      </w:pPr>
      <w:r w:rsidRPr="007D6313">
        <w:rPr>
          <w:rFonts w:ascii="Times New Roman" w:hAnsi="Times New Roman" w:cs="Times New Roman"/>
          <w:sz w:val="28"/>
          <w:szCs w:val="28"/>
        </w:rPr>
        <w:t xml:space="preserve">Члены комиссии                              __________  </w:t>
      </w:r>
      <w:r w:rsidRPr="007D6313">
        <w:rPr>
          <w:rFonts w:ascii="Times New Roman" w:hAnsi="Times New Roman" w:cs="Times New Roman"/>
          <w:sz w:val="28"/>
          <w:szCs w:val="28"/>
          <w:vertAlign w:val="subscript"/>
        </w:rPr>
        <w:t>расшифровка подписи__________________</w:t>
      </w:r>
    </w:p>
    <w:p w:rsidR="004500AF" w:rsidRPr="007D6313" w:rsidRDefault="004500AF" w:rsidP="004500AF">
      <w:pPr>
        <w:pStyle w:val="ConsPlusNormal"/>
        <w:widowControl/>
        <w:ind w:firstLine="0"/>
        <w:jc w:val="both"/>
        <w:rPr>
          <w:rFonts w:ascii="Times New Roman" w:hAnsi="Times New Roman" w:cs="Times New Roman"/>
          <w:sz w:val="28"/>
          <w:szCs w:val="28"/>
          <w:vertAlign w:val="subscript"/>
        </w:rPr>
      </w:pPr>
      <w:r w:rsidRPr="007D6313">
        <w:rPr>
          <w:rFonts w:ascii="Times New Roman" w:hAnsi="Times New Roman" w:cs="Times New Roman"/>
          <w:sz w:val="28"/>
          <w:szCs w:val="28"/>
        </w:rPr>
        <w:tab/>
        <w:t xml:space="preserve">                                                 __________  </w:t>
      </w:r>
      <w:r w:rsidRPr="007D6313">
        <w:rPr>
          <w:rFonts w:ascii="Times New Roman" w:hAnsi="Times New Roman" w:cs="Times New Roman"/>
          <w:sz w:val="28"/>
          <w:szCs w:val="28"/>
          <w:vertAlign w:val="subscript"/>
        </w:rPr>
        <w:t>расшифровка подписи _________________</w:t>
      </w:r>
    </w:p>
    <w:p w:rsidR="004500AF" w:rsidRPr="007D6313" w:rsidRDefault="004500AF" w:rsidP="004500AF">
      <w:pPr>
        <w:pStyle w:val="ConsPlusNormal"/>
        <w:widowControl/>
        <w:ind w:firstLine="0"/>
        <w:jc w:val="both"/>
        <w:rPr>
          <w:rFonts w:ascii="Times New Roman" w:hAnsi="Times New Roman" w:cs="Times New Roman"/>
          <w:sz w:val="28"/>
          <w:szCs w:val="28"/>
          <w:vertAlign w:val="subscript"/>
        </w:rPr>
      </w:pPr>
      <w:r w:rsidRPr="007D6313">
        <w:rPr>
          <w:rFonts w:ascii="Times New Roman" w:hAnsi="Times New Roman" w:cs="Times New Roman"/>
          <w:sz w:val="28"/>
          <w:szCs w:val="28"/>
          <w:vertAlign w:val="subscript"/>
        </w:rPr>
        <w:t xml:space="preserve">                                                                                          _</w:t>
      </w:r>
      <w:r w:rsidRPr="007D6313">
        <w:rPr>
          <w:rFonts w:ascii="Times New Roman" w:hAnsi="Times New Roman" w:cs="Times New Roman"/>
          <w:sz w:val="28"/>
          <w:szCs w:val="28"/>
        </w:rPr>
        <w:t xml:space="preserve">__________  </w:t>
      </w:r>
      <w:r w:rsidRPr="007D6313">
        <w:rPr>
          <w:rFonts w:ascii="Times New Roman" w:hAnsi="Times New Roman" w:cs="Times New Roman"/>
          <w:sz w:val="28"/>
          <w:szCs w:val="28"/>
          <w:vertAlign w:val="subscript"/>
        </w:rPr>
        <w:t>расшифровка подписи</w:t>
      </w:r>
    </w:p>
    <w:p w:rsidR="004500AF" w:rsidRPr="007D6313" w:rsidRDefault="004500AF" w:rsidP="004500AF">
      <w:pPr>
        <w:pStyle w:val="ConsPlusNormal"/>
        <w:widowControl/>
        <w:tabs>
          <w:tab w:val="left" w:pos="4065"/>
        </w:tabs>
        <w:ind w:firstLine="0"/>
        <w:jc w:val="both"/>
        <w:rPr>
          <w:rFonts w:ascii="Times New Roman" w:hAnsi="Times New Roman" w:cs="Times New Roman"/>
          <w:sz w:val="28"/>
          <w:szCs w:val="28"/>
        </w:rPr>
      </w:pPr>
      <w:r w:rsidRPr="007D6313">
        <w:rPr>
          <w:rFonts w:ascii="Times New Roman" w:hAnsi="Times New Roman" w:cs="Times New Roman"/>
          <w:sz w:val="28"/>
          <w:szCs w:val="28"/>
          <w:vertAlign w:val="subscript"/>
        </w:rPr>
        <w:t>__________________</w:t>
      </w:r>
      <w:r w:rsidRPr="007D6313">
        <w:rPr>
          <w:rFonts w:ascii="Times New Roman" w:hAnsi="Times New Roman" w:cs="Times New Roman"/>
          <w:sz w:val="28"/>
          <w:szCs w:val="28"/>
          <w:vertAlign w:val="subscript"/>
        </w:rPr>
        <w:tab/>
        <w:t>_</w:t>
      </w:r>
      <w:r w:rsidRPr="007D6313">
        <w:rPr>
          <w:rFonts w:ascii="Times New Roman" w:hAnsi="Times New Roman" w:cs="Times New Roman"/>
          <w:sz w:val="28"/>
          <w:szCs w:val="28"/>
        </w:rPr>
        <w:t xml:space="preserve">__________ </w:t>
      </w:r>
      <w:r w:rsidRPr="007D6313">
        <w:rPr>
          <w:rFonts w:ascii="Times New Roman" w:hAnsi="Times New Roman" w:cs="Times New Roman"/>
          <w:sz w:val="28"/>
          <w:szCs w:val="28"/>
          <w:vertAlign w:val="subscript"/>
        </w:rPr>
        <w:t>расшифровка подписи</w:t>
      </w:r>
    </w:p>
    <w:p w:rsidR="004500AF" w:rsidRPr="007D6313" w:rsidRDefault="004500AF" w:rsidP="004500AF">
      <w:pPr>
        <w:pStyle w:val="ConsPlusNormal"/>
        <w:widowControl/>
        <w:ind w:firstLine="0"/>
        <w:jc w:val="both"/>
        <w:rPr>
          <w:rFonts w:ascii="Times New Roman" w:hAnsi="Times New Roman" w:cs="Times New Roman"/>
          <w:sz w:val="28"/>
          <w:szCs w:val="28"/>
        </w:rPr>
      </w:pPr>
    </w:p>
    <w:p w:rsidR="004500AF" w:rsidRPr="007D6313" w:rsidRDefault="004500AF" w:rsidP="004500AF">
      <w:pPr>
        <w:pStyle w:val="ConsPlusNormal"/>
        <w:widowControl/>
        <w:ind w:firstLine="0"/>
        <w:rPr>
          <w:rFonts w:ascii="Times New Roman" w:hAnsi="Times New Roman" w:cs="Times New Roman"/>
          <w:sz w:val="28"/>
          <w:szCs w:val="28"/>
        </w:rPr>
      </w:pPr>
    </w:p>
    <w:tbl>
      <w:tblPr>
        <w:tblW w:w="0" w:type="auto"/>
        <w:tblLook w:val="04A0" w:firstRow="1" w:lastRow="0" w:firstColumn="1" w:lastColumn="0" w:noHBand="0" w:noVBand="1"/>
      </w:tblPr>
      <w:tblGrid>
        <w:gridCol w:w="5353"/>
      </w:tblGrid>
      <w:tr w:rsidR="004500AF" w:rsidRPr="007D6313" w:rsidTr="00845534">
        <w:tc>
          <w:tcPr>
            <w:tcW w:w="5353" w:type="dxa"/>
          </w:tcPr>
          <w:p w:rsidR="004500AF" w:rsidRPr="007D6313" w:rsidRDefault="004500AF" w:rsidP="00845534">
            <w:pPr>
              <w:spacing w:after="0" w:line="240" w:lineRule="auto"/>
              <w:rPr>
                <w:rFonts w:ascii="Times New Roman" w:hAnsi="Times New Roman"/>
                <w:b/>
                <w:sz w:val="28"/>
                <w:szCs w:val="28"/>
              </w:rPr>
            </w:pPr>
            <w:r w:rsidRPr="007D6313">
              <w:rPr>
                <w:rFonts w:ascii="Times New Roman" w:hAnsi="Times New Roman" w:cs="Times New Roman"/>
                <w:sz w:val="28"/>
                <w:szCs w:val="28"/>
                <w:vertAlign w:val="subscript"/>
              </w:rPr>
              <w:t>__________________</w:t>
            </w:r>
          </w:p>
        </w:tc>
      </w:tr>
      <w:tr w:rsidR="004500AF" w:rsidRPr="007D6313" w:rsidTr="00845534">
        <w:tc>
          <w:tcPr>
            <w:tcW w:w="5353" w:type="dxa"/>
          </w:tcPr>
          <w:p w:rsidR="004500AF" w:rsidRPr="007D6313" w:rsidRDefault="004500AF" w:rsidP="00845534">
            <w:pPr>
              <w:spacing w:after="0" w:line="240" w:lineRule="auto"/>
              <w:rPr>
                <w:rFonts w:ascii="Times New Roman" w:hAnsi="Times New Roman"/>
                <w:sz w:val="28"/>
                <w:szCs w:val="28"/>
              </w:rPr>
            </w:pPr>
          </w:p>
        </w:tc>
      </w:tr>
      <w:tr w:rsidR="004500AF" w:rsidRPr="007D6313" w:rsidTr="00845534">
        <w:tc>
          <w:tcPr>
            <w:tcW w:w="5353" w:type="dxa"/>
          </w:tcPr>
          <w:p w:rsidR="004500AF" w:rsidRPr="007D6313" w:rsidRDefault="004500AF" w:rsidP="00845534">
            <w:pPr>
              <w:spacing w:after="0" w:line="240" w:lineRule="auto"/>
              <w:rPr>
                <w:rFonts w:ascii="Times New Roman" w:hAnsi="Times New Roman"/>
                <w:sz w:val="28"/>
                <w:szCs w:val="28"/>
                <w:u w:val="single"/>
              </w:rPr>
            </w:pPr>
          </w:p>
        </w:tc>
      </w:tr>
    </w:tbl>
    <w:p w:rsidR="00B1787A" w:rsidRPr="007D6313" w:rsidRDefault="00B1787A"/>
    <w:p w:rsidR="00B1787A" w:rsidRPr="007D6313" w:rsidRDefault="00B1787A"/>
    <w:p w:rsidR="00B1787A" w:rsidRPr="007D6313" w:rsidRDefault="00B1787A"/>
    <w:p w:rsidR="00B1787A" w:rsidRPr="007D6313" w:rsidRDefault="00B1787A"/>
    <w:sectPr w:rsidR="00B1787A" w:rsidRPr="007D6313" w:rsidSect="00B46F66">
      <w:footerReference w:type="default" r:id="rId8"/>
      <w:pgSz w:w="11906" w:h="16838"/>
      <w:pgMar w:top="426" w:right="424" w:bottom="360"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72" w:rsidRDefault="00062872" w:rsidP="00B13187">
      <w:pPr>
        <w:spacing w:after="0" w:line="240" w:lineRule="auto"/>
      </w:pPr>
      <w:r>
        <w:separator/>
      </w:r>
    </w:p>
  </w:endnote>
  <w:endnote w:type="continuationSeparator" w:id="0">
    <w:p w:rsidR="00062872" w:rsidRDefault="00062872" w:rsidP="00B1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E6" w:rsidRDefault="00062872">
    <w:pPr>
      <w:pStyle w:val="a4"/>
      <w:jc w:val="center"/>
    </w:pPr>
  </w:p>
  <w:p w:rsidR="00D25BE6" w:rsidRDefault="000628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72" w:rsidRDefault="00062872" w:rsidP="00B13187">
      <w:pPr>
        <w:spacing w:after="0" w:line="240" w:lineRule="auto"/>
      </w:pPr>
      <w:r>
        <w:separator/>
      </w:r>
    </w:p>
  </w:footnote>
  <w:footnote w:type="continuationSeparator" w:id="0">
    <w:p w:rsidR="00062872" w:rsidRDefault="00062872" w:rsidP="00B13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8"/>
    <w:rsid w:val="000007AA"/>
    <w:rsid w:val="00062872"/>
    <w:rsid w:val="000C193B"/>
    <w:rsid w:val="00197939"/>
    <w:rsid w:val="002147AC"/>
    <w:rsid w:val="002A3DE8"/>
    <w:rsid w:val="002E4E29"/>
    <w:rsid w:val="004500AF"/>
    <w:rsid w:val="00484837"/>
    <w:rsid w:val="00486844"/>
    <w:rsid w:val="004D1A2C"/>
    <w:rsid w:val="005A12EA"/>
    <w:rsid w:val="005B20D9"/>
    <w:rsid w:val="00626912"/>
    <w:rsid w:val="00651537"/>
    <w:rsid w:val="00685801"/>
    <w:rsid w:val="006E0985"/>
    <w:rsid w:val="00712FEE"/>
    <w:rsid w:val="00775882"/>
    <w:rsid w:val="007D6313"/>
    <w:rsid w:val="007D7086"/>
    <w:rsid w:val="009058DC"/>
    <w:rsid w:val="0091420A"/>
    <w:rsid w:val="009A7F85"/>
    <w:rsid w:val="009F445B"/>
    <w:rsid w:val="00AC0987"/>
    <w:rsid w:val="00B13187"/>
    <w:rsid w:val="00B1787A"/>
    <w:rsid w:val="00B46F66"/>
    <w:rsid w:val="00CA5ECE"/>
    <w:rsid w:val="00D43E10"/>
    <w:rsid w:val="00DA70C7"/>
    <w:rsid w:val="00F80AF3"/>
    <w:rsid w:val="00FC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C2A8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2A88"/>
    <w:rPr>
      <w:rFonts w:ascii="Arial" w:eastAsia="Times New Roman" w:hAnsi="Arial" w:cs="Arial"/>
      <w:b/>
      <w:bCs/>
      <w:i/>
      <w:iCs/>
      <w:sz w:val="28"/>
      <w:szCs w:val="28"/>
    </w:rPr>
  </w:style>
  <w:style w:type="paragraph" w:styleId="a3">
    <w:name w:val="List Paragraph"/>
    <w:basedOn w:val="a"/>
    <w:uiPriority w:val="99"/>
    <w:qFormat/>
    <w:rsid w:val="00FC2A88"/>
    <w:pPr>
      <w:ind w:left="720"/>
      <w:contextualSpacing/>
    </w:pPr>
    <w:rPr>
      <w:rFonts w:ascii="Calibri" w:eastAsia="Calibri" w:hAnsi="Calibri" w:cs="Times New Roman"/>
      <w:lang w:eastAsia="en-US"/>
    </w:rPr>
  </w:style>
  <w:style w:type="paragraph" w:styleId="a4">
    <w:name w:val="footer"/>
    <w:basedOn w:val="a"/>
    <w:link w:val="a5"/>
    <w:uiPriority w:val="99"/>
    <w:unhideWhenUsed/>
    <w:rsid w:val="00FC2A88"/>
    <w:pPr>
      <w:tabs>
        <w:tab w:val="center" w:pos="4677"/>
        <w:tab w:val="right" w:pos="9355"/>
      </w:tabs>
      <w:spacing w:after="0" w:line="240" w:lineRule="auto"/>
    </w:pPr>
    <w:rPr>
      <w:rFonts w:ascii="Calibri" w:eastAsia="Calibri" w:hAnsi="Calibri" w:cs="Times New Roman"/>
      <w:lang w:eastAsia="en-US"/>
    </w:rPr>
  </w:style>
  <w:style w:type="character" w:customStyle="1" w:styleId="a5">
    <w:name w:val="Нижний колонтитул Знак"/>
    <w:basedOn w:val="a0"/>
    <w:link w:val="a4"/>
    <w:uiPriority w:val="99"/>
    <w:rsid w:val="00FC2A88"/>
    <w:rPr>
      <w:rFonts w:ascii="Calibri" w:eastAsia="Calibri" w:hAnsi="Calibri" w:cs="Times New Roman"/>
      <w:lang w:eastAsia="en-US"/>
    </w:rPr>
  </w:style>
  <w:style w:type="paragraph" w:customStyle="1" w:styleId="ConsPlusNormal">
    <w:name w:val="ConsPlusNormal"/>
    <w:rsid w:val="00FC2A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rsid w:val="00FC2A88"/>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Normal">
    <w:name w:val="ConsNormal"/>
    <w:uiPriority w:val="99"/>
    <w:rsid w:val="00FC2A8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FC2A88"/>
    <w:pPr>
      <w:autoSpaceDE w:val="0"/>
      <w:autoSpaceDN w:val="0"/>
      <w:adjustRightInd w:val="0"/>
      <w:spacing w:after="0" w:line="240" w:lineRule="auto"/>
    </w:pPr>
    <w:rPr>
      <w:rFonts w:ascii="Times New Roman" w:eastAsia="Times New Roman" w:hAnsi="Times New Roman" w:cs="Times New Roman"/>
      <w:b/>
      <w:bCs/>
      <w:sz w:val="24"/>
      <w:szCs w:val="24"/>
    </w:rPr>
  </w:style>
  <w:style w:type="table" w:styleId="a7">
    <w:name w:val="Table Grid"/>
    <w:basedOn w:val="a1"/>
    <w:uiPriority w:val="59"/>
    <w:rsid w:val="00B1787A"/>
    <w:pPr>
      <w:spacing w:after="0" w:line="240" w:lineRule="auto"/>
      <w:ind w:firstLine="709"/>
      <w:jc w:val="both"/>
    </w:pPr>
    <w:rPr>
      <w:rFonts w:ascii="Times New Roman" w:eastAsiaTheme="minorHAnsi" w:hAnsi="Times New Roman" w:cs="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D43E1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43E10"/>
  </w:style>
  <w:style w:type="paragraph" w:styleId="aa">
    <w:name w:val="No Spacing"/>
    <w:uiPriority w:val="1"/>
    <w:qFormat/>
    <w:rsid w:val="00B46F66"/>
    <w:pPr>
      <w:spacing w:after="0" w:line="240" w:lineRule="auto"/>
    </w:pPr>
  </w:style>
  <w:style w:type="paragraph" w:styleId="ab">
    <w:name w:val="Balloon Text"/>
    <w:basedOn w:val="a"/>
    <w:link w:val="ac"/>
    <w:uiPriority w:val="99"/>
    <w:semiHidden/>
    <w:unhideWhenUsed/>
    <w:rsid w:val="006269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6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C2A8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2A88"/>
    <w:rPr>
      <w:rFonts w:ascii="Arial" w:eastAsia="Times New Roman" w:hAnsi="Arial" w:cs="Arial"/>
      <w:b/>
      <w:bCs/>
      <w:i/>
      <w:iCs/>
      <w:sz w:val="28"/>
      <w:szCs w:val="28"/>
    </w:rPr>
  </w:style>
  <w:style w:type="paragraph" w:styleId="a3">
    <w:name w:val="List Paragraph"/>
    <w:basedOn w:val="a"/>
    <w:uiPriority w:val="99"/>
    <w:qFormat/>
    <w:rsid w:val="00FC2A88"/>
    <w:pPr>
      <w:ind w:left="720"/>
      <w:contextualSpacing/>
    </w:pPr>
    <w:rPr>
      <w:rFonts w:ascii="Calibri" w:eastAsia="Calibri" w:hAnsi="Calibri" w:cs="Times New Roman"/>
      <w:lang w:eastAsia="en-US"/>
    </w:rPr>
  </w:style>
  <w:style w:type="paragraph" w:styleId="a4">
    <w:name w:val="footer"/>
    <w:basedOn w:val="a"/>
    <w:link w:val="a5"/>
    <w:uiPriority w:val="99"/>
    <w:unhideWhenUsed/>
    <w:rsid w:val="00FC2A88"/>
    <w:pPr>
      <w:tabs>
        <w:tab w:val="center" w:pos="4677"/>
        <w:tab w:val="right" w:pos="9355"/>
      </w:tabs>
      <w:spacing w:after="0" w:line="240" w:lineRule="auto"/>
    </w:pPr>
    <w:rPr>
      <w:rFonts w:ascii="Calibri" w:eastAsia="Calibri" w:hAnsi="Calibri" w:cs="Times New Roman"/>
      <w:lang w:eastAsia="en-US"/>
    </w:rPr>
  </w:style>
  <w:style w:type="character" w:customStyle="1" w:styleId="a5">
    <w:name w:val="Нижний колонтитул Знак"/>
    <w:basedOn w:val="a0"/>
    <w:link w:val="a4"/>
    <w:uiPriority w:val="99"/>
    <w:rsid w:val="00FC2A88"/>
    <w:rPr>
      <w:rFonts w:ascii="Calibri" w:eastAsia="Calibri" w:hAnsi="Calibri" w:cs="Times New Roman"/>
      <w:lang w:eastAsia="en-US"/>
    </w:rPr>
  </w:style>
  <w:style w:type="paragraph" w:customStyle="1" w:styleId="ConsPlusNormal">
    <w:name w:val="ConsPlusNormal"/>
    <w:rsid w:val="00FC2A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rsid w:val="00FC2A88"/>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Normal">
    <w:name w:val="ConsNormal"/>
    <w:uiPriority w:val="99"/>
    <w:rsid w:val="00FC2A8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FC2A88"/>
    <w:pPr>
      <w:autoSpaceDE w:val="0"/>
      <w:autoSpaceDN w:val="0"/>
      <w:adjustRightInd w:val="0"/>
      <w:spacing w:after="0" w:line="240" w:lineRule="auto"/>
    </w:pPr>
    <w:rPr>
      <w:rFonts w:ascii="Times New Roman" w:eastAsia="Times New Roman" w:hAnsi="Times New Roman" w:cs="Times New Roman"/>
      <w:b/>
      <w:bCs/>
      <w:sz w:val="24"/>
      <w:szCs w:val="24"/>
    </w:rPr>
  </w:style>
  <w:style w:type="table" w:styleId="a7">
    <w:name w:val="Table Grid"/>
    <w:basedOn w:val="a1"/>
    <w:uiPriority w:val="59"/>
    <w:rsid w:val="00B1787A"/>
    <w:pPr>
      <w:spacing w:after="0" w:line="240" w:lineRule="auto"/>
      <w:ind w:firstLine="709"/>
      <w:jc w:val="both"/>
    </w:pPr>
    <w:rPr>
      <w:rFonts w:ascii="Times New Roman" w:eastAsiaTheme="minorHAnsi" w:hAnsi="Times New Roman" w:cs="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D43E1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43E10"/>
  </w:style>
  <w:style w:type="paragraph" w:styleId="aa">
    <w:name w:val="No Spacing"/>
    <w:uiPriority w:val="1"/>
    <w:qFormat/>
    <w:rsid w:val="00B46F66"/>
    <w:pPr>
      <w:spacing w:after="0" w:line="240" w:lineRule="auto"/>
    </w:pPr>
  </w:style>
  <w:style w:type="paragraph" w:styleId="ab">
    <w:name w:val="Balloon Text"/>
    <w:basedOn w:val="a"/>
    <w:link w:val="ac"/>
    <w:uiPriority w:val="99"/>
    <w:semiHidden/>
    <w:unhideWhenUsed/>
    <w:rsid w:val="006269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6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2637</Words>
  <Characters>15032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8DS</cp:lastModifiedBy>
  <cp:revision>2</cp:revision>
  <cp:lastPrinted>2014-07-11T06:19:00Z</cp:lastPrinted>
  <dcterms:created xsi:type="dcterms:W3CDTF">2019-11-01T14:11:00Z</dcterms:created>
  <dcterms:modified xsi:type="dcterms:W3CDTF">2019-11-01T14:11:00Z</dcterms:modified>
</cp:coreProperties>
</file>